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7E" w:rsidRDefault="004A167E" w:rsidP="002B5641">
      <w:pPr>
        <w:jc w:val="center"/>
        <w:rPr>
          <w:rFonts w:ascii="Times New Roman" w:hAnsi="Times New Roman"/>
          <w:b/>
          <w:sz w:val="24"/>
          <w:szCs w:val="24"/>
          <w:lang w:val="uk-UA"/>
        </w:rPr>
      </w:pPr>
      <w:r>
        <w:rPr>
          <w:rFonts w:ascii="Times New Roman" w:hAnsi="Times New Roman"/>
          <w:b/>
          <w:sz w:val="24"/>
          <w:szCs w:val="24"/>
          <w:lang w:val="uk-UA"/>
        </w:rPr>
        <w:t>МІНІСТЕРСТВО ОСВІТИ І НАУКИ УКРАЇНИ</w:t>
      </w:r>
    </w:p>
    <w:p w:rsidR="004A167E" w:rsidRDefault="004A167E" w:rsidP="002B5641">
      <w:pPr>
        <w:jc w:val="center"/>
        <w:rPr>
          <w:rFonts w:ascii="Times New Roman" w:hAnsi="Times New Roman"/>
          <w:b/>
          <w:sz w:val="24"/>
          <w:szCs w:val="24"/>
          <w:lang w:val="uk-UA"/>
        </w:rPr>
      </w:pPr>
      <w:r>
        <w:rPr>
          <w:rFonts w:ascii="Times New Roman" w:hAnsi="Times New Roman"/>
          <w:b/>
          <w:sz w:val="24"/>
          <w:szCs w:val="24"/>
          <w:lang w:val="uk-UA"/>
        </w:rPr>
        <w:t>ХЕРСОНСЬКИЙ ДЕРЖАВНИЙ УНІВЕРСИТЕТ</w:t>
      </w:r>
    </w:p>
    <w:p w:rsidR="004A167E" w:rsidRDefault="004A167E" w:rsidP="002B5641">
      <w:pPr>
        <w:jc w:val="center"/>
        <w:rPr>
          <w:rFonts w:ascii="Times New Roman" w:hAnsi="Times New Roman"/>
          <w:b/>
          <w:sz w:val="24"/>
          <w:szCs w:val="24"/>
          <w:lang w:val="uk-UA"/>
        </w:rPr>
      </w:pPr>
      <w:r>
        <w:rPr>
          <w:rFonts w:ascii="Times New Roman" w:hAnsi="Times New Roman"/>
          <w:b/>
          <w:sz w:val="24"/>
          <w:szCs w:val="24"/>
          <w:lang w:val="uk-UA"/>
        </w:rPr>
        <w:t>ПЕДАГОГІЧНИЙ ФАКУЛЬТЕТ</w:t>
      </w:r>
    </w:p>
    <w:p w:rsidR="004A167E" w:rsidRDefault="004A167E" w:rsidP="002B5641">
      <w:pPr>
        <w:jc w:val="center"/>
        <w:rPr>
          <w:rFonts w:ascii="Times New Roman" w:hAnsi="Times New Roman"/>
          <w:b/>
          <w:sz w:val="24"/>
          <w:szCs w:val="24"/>
          <w:lang w:val="uk-UA"/>
        </w:rPr>
      </w:pPr>
      <w:r>
        <w:rPr>
          <w:rFonts w:ascii="Times New Roman" w:hAnsi="Times New Roman"/>
          <w:b/>
          <w:sz w:val="24"/>
          <w:szCs w:val="24"/>
          <w:lang w:val="uk-UA"/>
        </w:rPr>
        <w:t>КАФЕДРА СПЕЦІАЛЬНОЇ ОСВІТИ</w:t>
      </w:r>
    </w:p>
    <w:p w:rsidR="004A167E" w:rsidRDefault="004A167E" w:rsidP="002B5641">
      <w:pPr>
        <w:pStyle w:val="BodyText"/>
        <w:ind w:left="6663"/>
        <w:rPr>
          <w:sz w:val="24"/>
          <w:szCs w:val="24"/>
        </w:rPr>
      </w:pPr>
    </w:p>
    <w:p w:rsidR="004A167E" w:rsidRDefault="004A167E" w:rsidP="002B5641">
      <w:pPr>
        <w:pStyle w:val="BodyText"/>
        <w:ind w:left="9912"/>
        <w:rPr>
          <w:sz w:val="24"/>
          <w:szCs w:val="24"/>
        </w:rPr>
      </w:pPr>
      <w:r>
        <w:rPr>
          <w:sz w:val="24"/>
          <w:szCs w:val="24"/>
        </w:rPr>
        <w:t>ЗАТВЕРДЖЕНО</w:t>
      </w:r>
    </w:p>
    <w:p w:rsidR="004A167E" w:rsidRDefault="004A167E" w:rsidP="002B5641">
      <w:pPr>
        <w:pStyle w:val="BodyText"/>
        <w:ind w:left="9912"/>
        <w:rPr>
          <w:sz w:val="24"/>
          <w:szCs w:val="24"/>
        </w:rPr>
      </w:pPr>
      <w:r>
        <w:rPr>
          <w:sz w:val="24"/>
          <w:szCs w:val="24"/>
        </w:rPr>
        <w:t>на засіданні кафедри ….…</w:t>
      </w:r>
    </w:p>
    <w:p w:rsidR="004A167E" w:rsidRDefault="004A167E" w:rsidP="002B5641">
      <w:pPr>
        <w:pStyle w:val="BodyText"/>
        <w:ind w:left="9912"/>
        <w:rPr>
          <w:sz w:val="24"/>
          <w:szCs w:val="24"/>
        </w:rPr>
      </w:pPr>
      <w:r>
        <w:rPr>
          <w:sz w:val="24"/>
          <w:szCs w:val="24"/>
        </w:rPr>
        <w:t>протокол № 6</w:t>
      </w:r>
      <w:bookmarkStart w:id="0" w:name="_GoBack"/>
      <w:bookmarkEnd w:id="0"/>
      <w:r>
        <w:rPr>
          <w:sz w:val="24"/>
          <w:szCs w:val="24"/>
        </w:rPr>
        <w:t xml:space="preserve"> від 2.11. 2020 р.</w:t>
      </w:r>
    </w:p>
    <w:p w:rsidR="004A167E" w:rsidRDefault="004A167E" w:rsidP="002B5641">
      <w:pPr>
        <w:pStyle w:val="BodyText"/>
        <w:ind w:left="9912"/>
        <w:rPr>
          <w:sz w:val="24"/>
          <w:szCs w:val="24"/>
        </w:rPr>
      </w:pPr>
      <w:r>
        <w:rPr>
          <w:sz w:val="24"/>
          <w:szCs w:val="24"/>
        </w:rPr>
        <w:t>завідувач</w:t>
      </w:r>
      <w:r>
        <w:rPr>
          <w:sz w:val="24"/>
          <w:szCs w:val="24"/>
          <w:lang w:val="ru-RU"/>
        </w:rPr>
        <w:t>ка</w:t>
      </w:r>
      <w:r>
        <w:rPr>
          <w:sz w:val="24"/>
          <w:szCs w:val="24"/>
        </w:rPr>
        <w:t xml:space="preserve"> кафедри </w:t>
      </w:r>
    </w:p>
    <w:p w:rsidR="004A167E" w:rsidRDefault="004A167E" w:rsidP="002B5641">
      <w:pPr>
        <w:pStyle w:val="BodyText"/>
        <w:ind w:left="9912"/>
        <w:rPr>
          <w:sz w:val="24"/>
          <w:szCs w:val="24"/>
        </w:rPr>
      </w:pPr>
      <w:r>
        <w:rPr>
          <w:sz w:val="24"/>
          <w:szCs w:val="24"/>
        </w:rPr>
        <w:t xml:space="preserve">__________(Світлана ЯКОВЛЕВА) </w:t>
      </w:r>
    </w:p>
    <w:p w:rsidR="004A167E" w:rsidRDefault="004A167E" w:rsidP="002B5641">
      <w:pPr>
        <w:jc w:val="center"/>
        <w:rPr>
          <w:rFonts w:ascii="Times New Roman" w:hAnsi="Times New Roman"/>
          <w:sz w:val="24"/>
          <w:szCs w:val="24"/>
          <w:lang w:val="uk-UA"/>
        </w:rPr>
      </w:pPr>
    </w:p>
    <w:p w:rsidR="004A167E" w:rsidRDefault="004A167E" w:rsidP="002B5641">
      <w:pPr>
        <w:jc w:val="center"/>
        <w:rPr>
          <w:rFonts w:ascii="Times New Roman" w:hAnsi="Times New Roman"/>
          <w:b/>
          <w:sz w:val="24"/>
          <w:szCs w:val="24"/>
          <w:lang w:val="uk-UA"/>
        </w:rPr>
      </w:pPr>
      <w:r>
        <w:rPr>
          <w:rFonts w:ascii="Times New Roman" w:hAnsi="Times New Roman"/>
          <w:b/>
          <w:sz w:val="24"/>
          <w:szCs w:val="24"/>
          <w:lang w:val="uk-UA"/>
        </w:rPr>
        <w:t>СИЛАБУС ОСВІТНЬОЇ КОМПОНЕНТИ</w:t>
      </w:r>
    </w:p>
    <w:p w:rsidR="004A167E" w:rsidRDefault="004A167E" w:rsidP="002B5641">
      <w:pPr>
        <w:jc w:val="center"/>
        <w:rPr>
          <w:rFonts w:ascii="Times New Roman" w:hAnsi="Times New Roman"/>
          <w:b/>
          <w:sz w:val="24"/>
          <w:szCs w:val="24"/>
          <w:u w:val="single"/>
          <w:lang w:val="uk-UA"/>
        </w:rPr>
      </w:pPr>
      <w:r>
        <w:rPr>
          <w:rFonts w:ascii="Times New Roman" w:hAnsi="Times New Roman"/>
          <w:b/>
          <w:sz w:val="24"/>
          <w:szCs w:val="24"/>
          <w:u w:val="single"/>
          <w:lang w:val="uk-UA"/>
        </w:rPr>
        <w:t>ЛОГОПАТОЛОГІЯ ДИТЯЧОГО ВІКУ</w:t>
      </w:r>
    </w:p>
    <w:p w:rsidR="004A167E" w:rsidRDefault="004A167E" w:rsidP="002B5641">
      <w:pPr>
        <w:pStyle w:val="BodyText"/>
        <w:spacing w:line="360" w:lineRule="auto"/>
        <w:ind w:hanging="15"/>
        <w:rPr>
          <w:bCs/>
          <w:iCs/>
          <w:sz w:val="24"/>
          <w:szCs w:val="24"/>
        </w:rPr>
      </w:pPr>
      <w:r>
        <w:rPr>
          <w:bCs/>
          <w:iCs/>
          <w:sz w:val="24"/>
          <w:szCs w:val="24"/>
        </w:rPr>
        <w:t>Освітня програма «Початкова освіта» другого (магістерського) рівня вищої освіти</w:t>
      </w:r>
    </w:p>
    <w:p w:rsidR="004A167E" w:rsidRDefault="004A167E" w:rsidP="00A35A49">
      <w:pPr>
        <w:pStyle w:val="BodyText"/>
        <w:spacing w:line="360" w:lineRule="auto"/>
        <w:ind w:hanging="15"/>
        <w:rPr>
          <w:sz w:val="24"/>
          <w:szCs w:val="24"/>
        </w:rPr>
      </w:pPr>
      <w:r>
        <w:rPr>
          <w:bCs/>
          <w:iCs/>
          <w:sz w:val="24"/>
          <w:szCs w:val="24"/>
        </w:rPr>
        <w:t xml:space="preserve">                               «Дошкільна освіта»</w:t>
      </w:r>
      <w:r>
        <w:rPr>
          <w:sz w:val="24"/>
          <w:szCs w:val="24"/>
        </w:rPr>
        <w:t xml:space="preserve"> другого (магістерського) рівня вищої освіти</w:t>
      </w:r>
    </w:p>
    <w:p w:rsidR="004A167E" w:rsidRDefault="004A167E" w:rsidP="002B5641">
      <w:pPr>
        <w:pStyle w:val="BodyText"/>
        <w:spacing w:line="360" w:lineRule="auto"/>
        <w:ind w:hanging="15"/>
        <w:rPr>
          <w:b/>
          <w:sz w:val="24"/>
          <w:szCs w:val="24"/>
        </w:rPr>
      </w:pPr>
      <w:r>
        <w:rPr>
          <w:sz w:val="24"/>
          <w:szCs w:val="24"/>
        </w:rPr>
        <w:t xml:space="preserve">Спеціальність </w:t>
      </w:r>
      <w:r>
        <w:rPr>
          <w:b/>
          <w:sz w:val="24"/>
          <w:szCs w:val="24"/>
        </w:rPr>
        <w:t>013 Початкова освіта</w:t>
      </w:r>
    </w:p>
    <w:p w:rsidR="004A167E" w:rsidRDefault="004A167E" w:rsidP="002B5641">
      <w:pPr>
        <w:pStyle w:val="BodyText"/>
        <w:spacing w:line="360" w:lineRule="auto"/>
        <w:ind w:hanging="15"/>
        <w:rPr>
          <w:sz w:val="24"/>
          <w:szCs w:val="24"/>
        </w:rPr>
      </w:pPr>
      <w:r>
        <w:rPr>
          <w:b/>
          <w:sz w:val="24"/>
          <w:szCs w:val="24"/>
        </w:rPr>
        <w:t xml:space="preserve">                          012 Дошкільна освіта</w:t>
      </w:r>
    </w:p>
    <w:p w:rsidR="004A167E" w:rsidRDefault="004A167E" w:rsidP="002B5641">
      <w:pPr>
        <w:rPr>
          <w:rFonts w:ascii="Times New Roman" w:hAnsi="Times New Roman"/>
          <w:sz w:val="24"/>
          <w:szCs w:val="24"/>
          <w:lang w:val="uk-UA"/>
        </w:rPr>
      </w:pPr>
      <w:r>
        <w:rPr>
          <w:rFonts w:ascii="Times New Roman" w:hAnsi="Times New Roman"/>
          <w:sz w:val="24"/>
          <w:szCs w:val="24"/>
          <w:lang w:val="uk-UA"/>
        </w:rPr>
        <w:t xml:space="preserve">Галузь знань </w:t>
      </w:r>
      <w:r>
        <w:rPr>
          <w:rFonts w:ascii="Times New Roman" w:hAnsi="Times New Roman"/>
          <w:b/>
          <w:w w:val="105"/>
          <w:sz w:val="24"/>
          <w:szCs w:val="24"/>
          <w:lang w:val="uk-UA"/>
        </w:rPr>
        <w:t>01 Освіта/Педагогіка</w:t>
      </w:r>
    </w:p>
    <w:p w:rsidR="004A167E" w:rsidRDefault="004A167E" w:rsidP="002B5641">
      <w:pPr>
        <w:jc w:val="center"/>
        <w:rPr>
          <w:rFonts w:ascii="Times New Roman" w:hAnsi="Times New Roman"/>
          <w:sz w:val="24"/>
          <w:szCs w:val="24"/>
          <w:lang w:val="uk-UA"/>
        </w:rPr>
      </w:pPr>
    </w:p>
    <w:p w:rsidR="004A167E" w:rsidRDefault="004A167E" w:rsidP="002B5641">
      <w:pPr>
        <w:jc w:val="center"/>
        <w:rPr>
          <w:rFonts w:ascii="Times New Roman" w:hAnsi="Times New Roman"/>
          <w:sz w:val="24"/>
          <w:szCs w:val="24"/>
          <w:lang w:val="uk-UA"/>
        </w:rPr>
      </w:pPr>
    </w:p>
    <w:p w:rsidR="004A167E" w:rsidRDefault="004A167E" w:rsidP="002B5641">
      <w:pPr>
        <w:jc w:val="center"/>
        <w:rPr>
          <w:rFonts w:ascii="Times New Roman" w:hAnsi="Times New Roman"/>
          <w:sz w:val="24"/>
          <w:szCs w:val="24"/>
          <w:lang w:val="uk-UA"/>
        </w:rPr>
      </w:pPr>
    </w:p>
    <w:p w:rsidR="004A167E" w:rsidRDefault="004A167E" w:rsidP="002B5641">
      <w:pPr>
        <w:jc w:val="center"/>
        <w:rPr>
          <w:rFonts w:ascii="Times New Roman" w:hAnsi="Times New Roman"/>
          <w:sz w:val="24"/>
          <w:szCs w:val="24"/>
          <w:lang w:val="uk-UA"/>
        </w:rPr>
      </w:pPr>
      <w:r>
        <w:rPr>
          <w:rFonts w:ascii="Times New Roman" w:hAnsi="Times New Roman"/>
          <w:sz w:val="24"/>
          <w:szCs w:val="24"/>
          <w:lang w:val="uk-UA"/>
        </w:rPr>
        <w:t>Херсон 2020</w:t>
      </w:r>
    </w:p>
    <w:p w:rsidR="004A167E" w:rsidRDefault="004A167E" w:rsidP="002B5641">
      <w:pPr>
        <w:jc w:val="center"/>
        <w:rPr>
          <w:rFonts w:ascii="Times New Roman" w:hAnsi="Times New Roman"/>
          <w:sz w:val="24"/>
          <w:szCs w:val="24"/>
          <w:lang w:val="uk-UA"/>
        </w:rPr>
      </w:pPr>
    </w:p>
    <w:p w:rsidR="004A167E" w:rsidRDefault="004A167E" w:rsidP="002B5641">
      <w:pPr>
        <w:spacing w:line="256" w:lineRule="auto"/>
        <w:rPr>
          <w:rFonts w:ascii="Times New Roman" w:hAnsi="Times New Roman"/>
          <w:sz w:val="24"/>
          <w:szCs w:val="24"/>
          <w:lang w:val="uk-UA"/>
        </w:rPr>
      </w:pPr>
      <w:r>
        <w:rPr>
          <w:rFonts w:ascii="Times New Roman" w:hAnsi="Times New Roman"/>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9759"/>
      </w:tblGrid>
      <w:tr w:rsidR="004A167E" w:rsidTr="002B5641">
        <w:tc>
          <w:tcPr>
            <w:tcW w:w="3803" w:type="dxa"/>
          </w:tcPr>
          <w:p w:rsidR="004A167E" w:rsidRDefault="004A167E">
            <w:pPr>
              <w:spacing w:after="0" w:line="276" w:lineRule="auto"/>
              <w:rPr>
                <w:rFonts w:ascii="Times New Roman" w:hAnsi="Times New Roman"/>
                <w:b/>
                <w:sz w:val="24"/>
                <w:szCs w:val="24"/>
                <w:lang w:val="uk-UA"/>
              </w:rPr>
            </w:pPr>
            <w:r>
              <w:rPr>
                <w:rFonts w:ascii="Times New Roman" w:hAnsi="Times New Roman"/>
                <w:b/>
                <w:sz w:val="24"/>
                <w:szCs w:val="24"/>
                <w:lang w:val="uk-UA"/>
              </w:rPr>
              <w:t>Назва освітньої компоненти</w:t>
            </w:r>
          </w:p>
        </w:tc>
        <w:tc>
          <w:tcPr>
            <w:tcW w:w="9759" w:type="dxa"/>
          </w:tcPr>
          <w:p w:rsidR="004A167E" w:rsidRDefault="004A167E">
            <w:pPr>
              <w:spacing w:after="0" w:line="276" w:lineRule="auto"/>
              <w:rPr>
                <w:rFonts w:ascii="Times New Roman" w:hAnsi="Times New Roman"/>
                <w:sz w:val="24"/>
                <w:szCs w:val="24"/>
                <w:lang w:val="uk-UA"/>
              </w:rPr>
            </w:pPr>
            <w:r>
              <w:rPr>
                <w:rFonts w:ascii="Times New Roman" w:hAnsi="Times New Roman"/>
                <w:sz w:val="24"/>
                <w:szCs w:val="24"/>
                <w:lang w:val="uk-UA"/>
              </w:rPr>
              <w:t>Логопатологія дитячого віку</w:t>
            </w:r>
          </w:p>
        </w:tc>
      </w:tr>
      <w:tr w:rsidR="004A167E" w:rsidTr="002B5641">
        <w:tc>
          <w:tcPr>
            <w:tcW w:w="3803" w:type="dxa"/>
          </w:tcPr>
          <w:p w:rsidR="004A167E" w:rsidRDefault="004A167E">
            <w:pPr>
              <w:spacing w:after="0" w:line="276" w:lineRule="auto"/>
              <w:rPr>
                <w:rFonts w:ascii="Times New Roman" w:hAnsi="Times New Roman"/>
                <w:b/>
                <w:sz w:val="24"/>
                <w:szCs w:val="24"/>
                <w:lang w:val="uk-UA"/>
              </w:rPr>
            </w:pPr>
            <w:r>
              <w:rPr>
                <w:rFonts w:ascii="Times New Roman" w:hAnsi="Times New Roman"/>
                <w:b/>
                <w:sz w:val="24"/>
                <w:szCs w:val="24"/>
                <w:lang w:val="uk-UA"/>
              </w:rPr>
              <w:t>Викладач (і)</w:t>
            </w:r>
          </w:p>
        </w:tc>
        <w:tc>
          <w:tcPr>
            <w:tcW w:w="9759" w:type="dxa"/>
          </w:tcPr>
          <w:p w:rsidR="004A167E" w:rsidRDefault="004A167E">
            <w:pPr>
              <w:spacing w:after="0" w:line="276" w:lineRule="auto"/>
              <w:rPr>
                <w:rFonts w:ascii="Times New Roman" w:hAnsi="Times New Roman"/>
                <w:sz w:val="24"/>
                <w:szCs w:val="24"/>
                <w:lang w:val="uk-UA"/>
              </w:rPr>
            </w:pPr>
            <w:r>
              <w:rPr>
                <w:rFonts w:ascii="Times New Roman" w:hAnsi="Times New Roman"/>
                <w:sz w:val="24"/>
                <w:szCs w:val="24"/>
                <w:lang w:val="uk-UA"/>
              </w:rPr>
              <w:t>Кабельнікова Наталія Володимирівна, кандидат педагогічних наук, доцент,</w:t>
            </w:r>
          </w:p>
          <w:p w:rsidR="004A167E" w:rsidRDefault="004A167E">
            <w:pPr>
              <w:spacing w:after="0" w:line="276" w:lineRule="auto"/>
              <w:rPr>
                <w:rFonts w:ascii="Times New Roman" w:hAnsi="Times New Roman"/>
                <w:sz w:val="24"/>
                <w:szCs w:val="24"/>
                <w:lang w:val="uk-UA"/>
              </w:rPr>
            </w:pPr>
            <w:r>
              <w:rPr>
                <w:rFonts w:ascii="Times New Roman" w:hAnsi="Times New Roman"/>
                <w:sz w:val="24"/>
                <w:szCs w:val="24"/>
                <w:lang w:val="uk-UA"/>
              </w:rPr>
              <w:t>доцент кафедри спеціальної освіти</w:t>
            </w:r>
          </w:p>
          <w:p w:rsidR="004A167E" w:rsidRPr="00915397" w:rsidRDefault="004A167E">
            <w:pPr>
              <w:spacing w:after="0" w:line="276" w:lineRule="auto"/>
              <w:rPr>
                <w:rFonts w:ascii="Times New Roman" w:hAnsi="Times New Roman"/>
                <w:sz w:val="24"/>
                <w:szCs w:val="24"/>
                <w:lang w:val="en-US"/>
              </w:rPr>
            </w:pPr>
            <w:r>
              <w:rPr>
                <w:rFonts w:ascii="Times New Roman" w:hAnsi="Times New Roman"/>
                <w:sz w:val="24"/>
                <w:szCs w:val="24"/>
                <w:lang w:val="uk-UA"/>
              </w:rPr>
              <w:t>Лисенко Тетяна Сергіївна, асистент кафедри спеціальної освіти</w:t>
            </w:r>
          </w:p>
        </w:tc>
      </w:tr>
      <w:tr w:rsidR="004A167E" w:rsidTr="002B5641">
        <w:tc>
          <w:tcPr>
            <w:tcW w:w="3803" w:type="dxa"/>
          </w:tcPr>
          <w:p w:rsidR="004A167E" w:rsidRDefault="004A167E">
            <w:pPr>
              <w:spacing w:after="0" w:line="276" w:lineRule="auto"/>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9759" w:type="dxa"/>
          </w:tcPr>
          <w:p w:rsidR="004A167E" w:rsidRDefault="004A167E">
            <w:pPr>
              <w:rPr>
                <w:rFonts w:ascii="Times New Roman" w:hAnsi="Times New Roman"/>
                <w:b/>
                <w:sz w:val="24"/>
                <w:szCs w:val="24"/>
                <w:lang w:val="uk-UA"/>
              </w:rPr>
            </w:pPr>
          </w:p>
        </w:tc>
      </w:tr>
      <w:tr w:rsidR="004A167E" w:rsidTr="002B5641">
        <w:tc>
          <w:tcPr>
            <w:tcW w:w="3803" w:type="dxa"/>
          </w:tcPr>
          <w:p w:rsidR="004A167E" w:rsidRDefault="004A167E">
            <w:pPr>
              <w:spacing w:after="0" w:line="276" w:lineRule="auto"/>
              <w:rPr>
                <w:rFonts w:ascii="Times New Roman" w:hAnsi="Times New Roman"/>
                <w:b/>
                <w:sz w:val="24"/>
                <w:szCs w:val="24"/>
                <w:lang w:val="uk-UA"/>
              </w:rPr>
            </w:pPr>
            <w:r>
              <w:rPr>
                <w:rFonts w:ascii="Times New Roman" w:hAnsi="Times New Roman"/>
                <w:b/>
                <w:sz w:val="24"/>
                <w:szCs w:val="24"/>
                <w:lang w:val="uk-UA"/>
              </w:rPr>
              <w:t>Контактний тел..</w:t>
            </w:r>
          </w:p>
        </w:tc>
        <w:tc>
          <w:tcPr>
            <w:tcW w:w="9759" w:type="dxa"/>
          </w:tcPr>
          <w:p w:rsidR="004A167E" w:rsidRDefault="004A167E">
            <w:pPr>
              <w:spacing w:after="0" w:line="276" w:lineRule="auto"/>
              <w:rPr>
                <w:rFonts w:ascii="Times New Roman" w:hAnsi="Times New Roman"/>
                <w:sz w:val="24"/>
                <w:szCs w:val="24"/>
                <w:lang w:val="uk-UA"/>
              </w:rPr>
            </w:pPr>
            <w:r>
              <w:rPr>
                <w:rFonts w:ascii="Times New Roman" w:hAnsi="Times New Roman"/>
                <w:sz w:val="24"/>
                <w:szCs w:val="24"/>
                <w:lang w:val="uk-UA"/>
              </w:rPr>
              <w:t>(0552)326766</w:t>
            </w:r>
          </w:p>
        </w:tc>
      </w:tr>
      <w:tr w:rsidR="004A167E" w:rsidTr="002B5641">
        <w:tc>
          <w:tcPr>
            <w:tcW w:w="3803" w:type="dxa"/>
          </w:tcPr>
          <w:p w:rsidR="004A167E" w:rsidRDefault="004A167E">
            <w:pPr>
              <w:spacing w:after="0" w:line="276" w:lineRule="auto"/>
              <w:rPr>
                <w:rFonts w:ascii="Times New Roman" w:hAnsi="Times New Roman"/>
                <w:sz w:val="24"/>
                <w:szCs w:val="24"/>
                <w:lang w:val="uk-UA"/>
              </w:rPr>
            </w:pPr>
            <w:r>
              <w:rPr>
                <w:rFonts w:ascii="Times New Roman" w:hAnsi="Times New Roman"/>
                <w:b/>
                <w:color w:val="000000"/>
                <w:sz w:val="24"/>
                <w:szCs w:val="24"/>
              </w:rPr>
              <w:t>E-mail викладача:</w:t>
            </w:r>
          </w:p>
        </w:tc>
        <w:tc>
          <w:tcPr>
            <w:tcW w:w="9759" w:type="dxa"/>
          </w:tcPr>
          <w:p w:rsidR="004A167E" w:rsidRPr="00915397" w:rsidRDefault="004A167E">
            <w:pPr>
              <w:spacing w:after="0" w:line="276" w:lineRule="auto"/>
              <w:rPr>
                <w:rFonts w:ascii="Times New Roman" w:hAnsi="Times New Roman"/>
                <w:sz w:val="24"/>
                <w:szCs w:val="24"/>
              </w:rPr>
            </w:pPr>
            <w:r>
              <w:rPr>
                <w:rFonts w:ascii="Times New Roman" w:hAnsi="Times New Roman"/>
                <w:sz w:val="24"/>
                <w:szCs w:val="24"/>
                <w:lang w:val="uk-UA"/>
              </w:rPr>
              <w:t xml:space="preserve">Кабельнікова Н.В. </w:t>
            </w:r>
            <w:hyperlink r:id="rId5" w:history="1">
              <w:r w:rsidRPr="00B33201">
                <w:rPr>
                  <w:rStyle w:val="Hyperlink"/>
                  <w:rFonts w:ascii="Times New Roman" w:hAnsi="Times New Roman"/>
                  <w:sz w:val="24"/>
                  <w:szCs w:val="24"/>
                  <w:lang w:val="en-US"/>
                </w:rPr>
                <w:t>nataliavm</w:t>
              </w:r>
              <w:r w:rsidRPr="00B33201">
                <w:rPr>
                  <w:rStyle w:val="Hyperlink"/>
                  <w:rFonts w:ascii="Times New Roman" w:hAnsi="Times New Roman"/>
                  <w:sz w:val="24"/>
                  <w:szCs w:val="24"/>
                </w:rPr>
                <w:t>09@</w:t>
              </w:r>
              <w:r w:rsidRPr="00B33201">
                <w:rPr>
                  <w:rStyle w:val="Hyperlink"/>
                  <w:rFonts w:ascii="Times New Roman" w:hAnsi="Times New Roman"/>
                  <w:sz w:val="24"/>
                  <w:szCs w:val="24"/>
                  <w:lang w:val="en-US"/>
                </w:rPr>
                <w:t>gmail</w:t>
              </w:r>
              <w:r w:rsidRPr="00B33201">
                <w:rPr>
                  <w:rStyle w:val="Hyperlink"/>
                  <w:rFonts w:ascii="Times New Roman" w:hAnsi="Times New Roman"/>
                  <w:sz w:val="24"/>
                  <w:szCs w:val="24"/>
                </w:rPr>
                <w:t>.</w:t>
              </w:r>
              <w:r w:rsidRPr="00B33201">
                <w:rPr>
                  <w:rStyle w:val="Hyperlink"/>
                  <w:rFonts w:ascii="Times New Roman" w:hAnsi="Times New Roman"/>
                  <w:sz w:val="24"/>
                  <w:szCs w:val="24"/>
                  <w:lang w:val="en-US"/>
                </w:rPr>
                <w:t>com</w:t>
              </w:r>
            </w:hyperlink>
          </w:p>
          <w:p w:rsidR="004A167E" w:rsidRPr="00915397" w:rsidRDefault="004A167E" w:rsidP="00915397">
            <w:pPr>
              <w:spacing w:after="0" w:line="276" w:lineRule="auto"/>
              <w:rPr>
                <w:rFonts w:ascii="Times New Roman" w:hAnsi="Times New Roman"/>
                <w:sz w:val="24"/>
                <w:szCs w:val="24"/>
                <w:lang w:val="uk-UA"/>
              </w:rPr>
            </w:pPr>
            <w:r>
              <w:rPr>
                <w:rFonts w:ascii="Times New Roman" w:hAnsi="Times New Roman"/>
                <w:sz w:val="24"/>
                <w:szCs w:val="24"/>
                <w:lang w:val="uk-UA"/>
              </w:rPr>
              <w:t xml:space="preserve">Лисенко Т.С. </w:t>
            </w:r>
            <w:hyperlink r:id="rId6" w:tgtFrame="_blank" w:history="1">
              <w:r w:rsidRPr="00915397">
                <w:rPr>
                  <w:rStyle w:val="Hyperlink"/>
                  <w:rFonts w:ascii="Times New Roman" w:hAnsi="Times New Roman"/>
                  <w:color w:val="1A73E8"/>
                  <w:sz w:val="24"/>
                  <w:szCs w:val="24"/>
                  <w:shd w:val="clear" w:color="auto" w:fill="FFFFFF"/>
                </w:rPr>
                <w:t>tlisenko107@gmail.com</w:t>
              </w:r>
            </w:hyperlink>
          </w:p>
        </w:tc>
      </w:tr>
      <w:tr w:rsidR="004A167E" w:rsidRPr="002B5641" w:rsidTr="002B5641">
        <w:tc>
          <w:tcPr>
            <w:tcW w:w="3803" w:type="dxa"/>
          </w:tcPr>
          <w:p w:rsidR="004A167E" w:rsidRDefault="004A167E">
            <w:pPr>
              <w:spacing w:after="0" w:line="276" w:lineRule="auto"/>
              <w:rPr>
                <w:rFonts w:ascii="Times New Roman" w:hAnsi="Times New Roman"/>
                <w:sz w:val="24"/>
                <w:szCs w:val="24"/>
                <w:lang w:val="uk-UA"/>
              </w:rPr>
            </w:pPr>
            <w:r>
              <w:rPr>
                <w:rFonts w:ascii="Times New Roman" w:hAnsi="Times New Roman"/>
                <w:b/>
                <w:color w:val="000000"/>
                <w:sz w:val="24"/>
                <w:szCs w:val="24"/>
              </w:rPr>
              <w:t>Графік консультацій</w:t>
            </w:r>
          </w:p>
        </w:tc>
        <w:tc>
          <w:tcPr>
            <w:tcW w:w="9759" w:type="dxa"/>
          </w:tcPr>
          <w:p w:rsidR="004A167E" w:rsidRDefault="004A167E">
            <w:pPr>
              <w:spacing w:after="0" w:line="276" w:lineRule="auto"/>
              <w:rPr>
                <w:rFonts w:ascii="Times New Roman" w:hAnsi="Times New Roman"/>
                <w:sz w:val="24"/>
                <w:szCs w:val="24"/>
                <w:lang w:val="uk-UA"/>
              </w:rPr>
            </w:pPr>
            <w:r>
              <w:rPr>
                <w:rFonts w:ascii="Times New Roman" w:hAnsi="Times New Roman"/>
                <w:sz w:val="24"/>
                <w:szCs w:val="24"/>
                <w:lang w:val="uk-UA"/>
              </w:rPr>
              <w:t>четвер, 15.00 або у призначений час, ауд.605</w:t>
            </w:r>
          </w:p>
        </w:tc>
      </w:tr>
      <w:tr w:rsidR="004A167E" w:rsidRPr="00915397" w:rsidTr="002B5641">
        <w:tc>
          <w:tcPr>
            <w:tcW w:w="3803" w:type="dxa"/>
          </w:tcPr>
          <w:p w:rsidR="004A167E" w:rsidRDefault="004A167E">
            <w:pPr>
              <w:spacing w:after="0" w:line="276" w:lineRule="auto"/>
              <w:rPr>
                <w:rFonts w:ascii="Times New Roman" w:hAnsi="Times New Roman"/>
                <w:b/>
                <w:color w:val="000000"/>
                <w:sz w:val="24"/>
                <w:szCs w:val="24"/>
                <w:lang w:val="uk-UA"/>
              </w:rPr>
            </w:pPr>
            <w:r>
              <w:rPr>
                <w:rFonts w:ascii="Times New Roman" w:hAnsi="Times New Roman"/>
                <w:b/>
                <w:color w:val="000000"/>
                <w:sz w:val="24"/>
                <w:szCs w:val="24"/>
                <w:lang w:val="uk-UA"/>
              </w:rPr>
              <w:t>Методи викладання</w:t>
            </w:r>
          </w:p>
        </w:tc>
        <w:tc>
          <w:tcPr>
            <w:tcW w:w="9759" w:type="dxa"/>
          </w:tcPr>
          <w:p w:rsidR="004A167E" w:rsidRDefault="004A167E" w:rsidP="002B5641">
            <w:pPr>
              <w:spacing w:after="0" w:line="276" w:lineRule="auto"/>
              <w:rPr>
                <w:rFonts w:ascii="Times New Roman" w:hAnsi="Times New Roman"/>
                <w:sz w:val="24"/>
                <w:szCs w:val="24"/>
                <w:lang w:val="uk-UA"/>
              </w:rPr>
            </w:pPr>
            <w:r>
              <w:rPr>
                <w:rFonts w:ascii="Times New Roman" w:hAnsi="Times New Roman"/>
                <w:sz w:val="24"/>
                <w:szCs w:val="24"/>
                <w:lang w:val="uk-UA"/>
              </w:rPr>
              <w:t>лекційні та практичні заняття, презентації, диференційовані та індивідуальні завдання</w:t>
            </w:r>
          </w:p>
        </w:tc>
      </w:tr>
    </w:tbl>
    <w:p w:rsidR="004A167E" w:rsidRDefault="004A167E" w:rsidP="002B5641">
      <w:pPr>
        <w:rPr>
          <w:rFonts w:ascii="Times New Roman" w:hAnsi="Times New Roman"/>
          <w:b/>
          <w:bCs/>
          <w:sz w:val="24"/>
          <w:szCs w:val="24"/>
          <w:lang w:val="uk-UA"/>
        </w:rPr>
      </w:pPr>
      <w:r>
        <w:rPr>
          <w:rFonts w:ascii="Times New Roman" w:hAnsi="Times New Roman"/>
          <w:b/>
          <w:bCs/>
          <w:sz w:val="24"/>
          <w:szCs w:val="24"/>
          <w:lang w:val="uk-UA"/>
        </w:rPr>
        <w:t>1. Опис курсу</w:t>
      </w:r>
    </w:p>
    <w:p w:rsidR="004A167E" w:rsidRDefault="004A167E" w:rsidP="002B5641">
      <w:pPr>
        <w:spacing w:after="0" w:line="240" w:lineRule="auto"/>
        <w:ind w:firstLine="709"/>
        <w:jc w:val="both"/>
        <w:rPr>
          <w:rFonts w:ascii="Times New Roman" w:hAnsi="Times New Roman"/>
          <w:b/>
          <w:sz w:val="24"/>
          <w:szCs w:val="24"/>
          <w:lang w:val="uk-UA"/>
        </w:rPr>
      </w:pPr>
    </w:p>
    <w:p w:rsidR="004A167E" w:rsidRDefault="004A167E" w:rsidP="002B5641">
      <w:pPr>
        <w:spacing w:after="0" w:line="240" w:lineRule="auto"/>
        <w:ind w:firstLine="709"/>
        <w:jc w:val="both"/>
        <w:rPr>
          <w:rFonts w:ascii="Times New Roman" w:hAnsi="Times New Roman"/>
          <w:sz w:val="24"/>
          <w:szCs w:val="24"/>
          <w:lang w:val="uk-UA" w:eastAsia="zh-CN"/>
        </w:rPr>
      </w:pPr>
      <w:r>
        <w:rPr>
          <w:rFonts w:ascii="Times New Roman" w:hAnsi="Times New Roman"/>
          <w:b/>
          <w:sz w:val="24"/>
          <w:szCs w:val="24"/>
          <w:lang w:val="uk-UA"/>
        </w:rPr>
        <w:t>2. Анотація до курсу</w:t>
      </w:r>
      <w:r>
        <w:rPr>
          <w:rFonts w:ascii="Times New Roman" w:hAnsi="Times New Roman"/>
          <w:sz w:val="24"/>
          <w:szCs w:val="24"/>
          <w:lang w:val="uk-UA" w:eastAsia="zh-CN"/>
        </w:rPr>
        <w:t xml:space="preserve"> </w:t>
      </w:r>
    </w:p>
    <w:p w:rsidR="004A167E" w:rsidRDefault="004A167E" w:rsidP="0031202B">
      <w:pPr>
        <w:spacing w:after="0" w:line="240" w:lineRule="auto"/>
        <w:ind w:firstLine="709"/>
        <w:jc w:val="both"/>
        <w:rPr>
          <w:rFonts w:ascii="Times New Roman" w:hAnsi="Times New Roman"/>
          <w:color w:val="FF0000"/>
          <w:sz w:val="24"/>
          <w:szCs w:val="24"/>
          <w:u w:val="single"/>
          <w:lang w:val="uk-UA" w:eastAsia="zh-CN"/>
        </w:rPr>
      </w:pPr>
      <w:r>
        <w:rPr>
          <w:rFonts w:ascii="Times New Roman" w:hAnsi="Times New Roman"/>
          <w:sz w:val="24"/>
          <w:szCs w:val="24"/>
          <w:lang w:val="uk-UA"/>
        </w:rPr>
        <w:t>Освітня компонента орієнтована на вивчення лінгвопатологічних, клінічних та психолого-педагогічних проявів первинного парціального та тотального недорозвинення мовлення у дітей. Особливу увагу під час вивчення курсу спрямовано на озброєння студентів методиками діагностики первинного недорозвинення мовлення у дітей дошкільного та молодшого шкільного віку та організації надання їм комплексної корекційно-розвивальної роботи в умовах загальних та спеціальних закладів освіти. Освітня компонента спирається на одержані знання з таких дисциплін, як «Логопедія з історією логопедії», «Основи дефектології», «Психологія педагогічна», «Шкільна психодіагностика».</w:t>
      </w:r>
    </w:p>
    <w:p w:rsidR="004A167E" w:rsidRDefault="004A167E" w:rsidP="002B5641">
      <w:pPr>
        <w:pStyle w:val="1"/>
        <w:ind w:left="0" w:firstLine="360"/>
        <w:jc w:val="both"/>
        <w:rPr>
          <w:rFonts w:ascii="Times New Roman" w:hAnsi="Times New Roman"/>
          <w:b/>
          <w:sz w:val="24"/>
          <w:szCs w:val="24"/>
          <w:lang w:val="uk-UA"/>
        </w:rPr>
      </w:pPr>
    </w:p>
    <w:p w:rsidR="004A167E" w:rsidRPr="0031202B" w:rsidRDefault="004A167E" w:rsidP="0031202B">
      <w:pPr>
        <w:pStyle w:val="1"/>
        <w:spacing w:line="240" w:lineRule="auto"/>
        <w:ind w:left="0" w:firstLine="360"/>
        <w:jc w:val="both"/>
        <w:rPr>
          <w:rFonts w:ascii="Times New Roman" w:hAnsi="Times New Roman"/>
          <w:b/>
          <w:sz w:val="24"/>
          <w:szCs w:val="24"/>
          <w:lang w:val="uk-UA"/>
        </w:rPr>
      </w:pPr>
      <w:r>
        <w:rPr>
          <w:rFonts w:ascii="Times New Roman" w:hAnsi="Times New Roman"/>
          <w:b/>
          <w:sz w:val="24"/>
          <w:szCs w:val="24"/>
          <w:lang w:val="uk-UA"/>
        </w:rPr>
        <w:t xml:space="preserve">3. Мета курсу: </w:t>
      </w:r>
      <w:r w:rsidRPr="0031202B">
        <w:rPr>
          <w:rFonts w:ascii="Times New Roman" w:hAnsi="Times New Roman"/>
          <w:sz w:val="24"/>
          <w:szCs w:val="24"/>
          <w:lang w:val="uk-UA"/>
        </w:rPr>
        <w:t xml:space="preserve">сформувати у майбутніх логопедів професійну компетентність через  озброєння знаннями з етіології, патогенезу та симптоматики </w:t>
      </w:r>
      <w:r>
        <w:rPr>
          <w:rFonts w:ascii="Times New Roman" w:hAnsi="Times New Roman"/>
          <w:sz w:val="24"/>
          <w:szCs w:val="24"/>
          <w:lang w:val="uk-UA"/>
        </w:rPr>
        <w:t xml:space="preserve">первинного </w:t>
      </w:r>
      <w:r w:rsidRPr="0031202B">
        <w:rPr>
          <w:rFonts w:ascii="Times New Roman" w:hAnsi="Times New Roman"/>
          <w:sz w:val="24"/>
          <w:szCs w:val="24"/>
          <w:lang w:val="uk-UA"/>
        </w:rPr>
        <w:t>парціального та тотального (системного) недорозвинення мовленнєвої функції, формування умінь профілактики, діагностики недорозвинення мовлення у дітей та організації корекційно-превентивної корекційно-розвивальної, а також консульт</w:t>
      </w:r>
      <w:r>
        <w:rPr>
          <w:rFonts w:ascii="Times New Roman" w:hAnsi="Times New Roman"/>
          <w:sz w:val="24"/>
          <w:szCs w:val="24"/>
          <w:lang w:val="uk-UA"/>
        </w:rPr>
        <w:t>ативної роботи з батьками дітей з недорозвиненням мовлення</w:t>
      </w:r>
      <w:r w:rsidRPr="0031202B">
        <w:rPr>
          <w:rFonts w:ascii="Times New Roman" w:hAnsi="Times New Roman"/>
          <w:sz w:val="24"/>
          <w:szCs w:val="24"/>
          <w:lang w:val="uk-UA"/>
        </w:rPr>
        <w:t xml:space="preserve"> та педагогами закладів</w:t>
      </w:r>
      <w:r>
        <w:rPr>
          <w:rFonts w:ascii="Times New Roman" w:hAnsi="Times New Roman"/>
          <w:sz w:val="24"/>
          <w:szCs w:val="24"/>
          <w:lang w:val="uk-UA"/>
        </w:rPr>
        <w:t xml:space="preserve"> загальної та спеціальної дошкільної та середньої освіти</w:t>
      </w:r>
      <w:r w:rsidRPr="0031202B">
        <w:rPr>
          <w:rFonts w:ascii="Times New Roman" w:hAnsi="Times New Roman"/>
          <w:sz w:val="24"/>
          <w:szCs w:val="24"/>
          <w:lang w:val="uk-UA"/>
        </w:rPr>
        <w:t>.</w:t>
      </w:r>
    </w:p>
    <w:p w:rsidR="004A167E" w:rsidRDefault="004A167E" w:rsidP="002B5641">
      <w:pPr>
        <w:pStyle w:val="1"/>
        <w:ind w:left="360"/>
        <w:jc w:val="both"/>
        <w:rPr>
          <w:rFonts w:ascii="Times New Roman" w:hAnsi="Times New Roman"/>
          <w:b/>
          <w:sz w:val="24"/>
          <w:szCs w:val="24"/>
          <w:lang w:val="uk-UA"/>
        </w:rPr>
      </w:pPr>
    </w:p>
    <w:p w:rsidR="004A167E" w:rsidRDefault="004A167E" w:rsidP="002B5641">
      <w:pPr>
        <w:pStyle w:val="1"/>
        <w:ind w:left="360"/>
        <w:jc w:val="both"/>
        <w:rPr>
          <w:rFonts w:ascii="Times New Roman" w:hAnsi="Times New Roman"/>
          <w:sz w:val="24"/>
          <w:szCs w:val="24"/>
          <w:u w:val="single"/>
          <w:lang w:val="uk-UA"/>
        </w:rPr>
      </w:pPr>
      <w:r>
        <w:rPr>
          <w:rFonts w:ascii="Times New Roman" w:hAnsi="Times New Roman"/>
          <w:b/>
          <w:sz w:val="24"/>
          <w:szCs w:val="24"/>
          <w:lang w:val="uk-UA"/>
        </w:rPr>
        <w:t>4. Цілі курсу:</w:t>
      </w:r>
      <w:r>
        <w:rPr>
          <w:rFonts w:ascii="Times New Roman" w:hAnsi="Times New Roman"/>
          <w:sz w:val="24"/>
          <w:szCs w:val="24"/>
          <w:lang w:val="uk-UA"/>
        </w:rPr>
        <w:t xml:space="preserve"> в результаті вивчення дисципліни студент має </w:t>
      </w:r>
      <w:r>
        <w:rPr>
          <w:rFonts w:ascii="Times New Roman" w:hAnsi="Times New Roman"/>
          <w:sz w:val="24"/>
          <w:szCs w:val="24"/>
          <w:u w:val="single"/>
          <w:lang w:val="uk-UA"/>
        </w:rPr>
        <w:t xml:space="preserve">володіти </w:t>
      </w:r>
    </w:p>
    <w:p w:rsidR="004A167E" w:rsidRDefault="004A167E" w:rsidP="002B5641">
      <w:pPr>
        <w:pStyle w:val="1"/>
        <w:ind w:left="360"/>
        <w:jc w:val="both"/>
        <w:rPr>
          <w:rFonts w:ascii="Times New Roman" w:hAnsi="Times New Roman"/>
          <w:sz w:val="24"/>
          <w:szCs w:val="24"/>
          <w:lang w:val="uk-UA"/>
        </w:rPr>
      </w:pPr>
      <w:r>
        <w:rPr>
          <w:rFonts w:ascii="Times New Roman" w:hAnsi="Times New Roman"/>
          <w:b/>
          <w:bCs/>
          <w:sz w:val="24"/>
          <w:szCs w:val="24"/>
          <w:lang w:val="uk-UA"/>
        </w:rPr>
        <w:t>теоретичними знаннями</w:t>
      </w:r>
      <w:r>
        <w:rPr>
          <w:rFonts w:ascii="Times New Roman" w:hAnsi="Times New Roman"/>
          <w:sz w:val="24"/>
          <w:szCs w:val="24"/>
          <w:lang w:val="uk-UA"/>
        </w:rPr>
        <w:t xml:space="preserve"> щодо:</w:t>
      </w:r>
    </w:p>
    <w:p w:rsidR="004A167E" w:rsidRDefault="004A167E" w:rsidP="0031202B">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 xml:space="preserve">причин, механізмів та симптоматики первинного недорозвинення мовлення у дітей, </w:t>
      </w:r>
    </w:p>
    <w:p w:rsidR="004A167E" w:rsidRPr="00F25B32" w:rsidRDefault="004A167E" w:rsidP="0031202B">
      <w:pPr>
        <w:pStyle w:val="1"/>
        <w:numPr>
          <w:ilvl w:val="0"/>
          <w:numId w:val="2"/>
        </w:numPr>
        <w:jc w:val="both"/>
        <w:rPr>
          <w:rFonts w:ascii="Times New Roman" w:hAnsi="Times New Roman"/>
          <w:sz w:val="24"/>
          <w:szCs w:val="24"/>
          <w:lang w:val="uk-UA"/>
        </w:rPr>
      </w:pPr>
      <w:r w:rsidRPr="00F25B32">
        <w:rPr>
          <w:rFonts w:ascii="Times New Roman" w:hAnsi="Times New Roman"/>
          <w:bCs/>
          <w:sz w:val="24"/>
          <w:szCs w:val="24"/>
        </w:rPr>
        <w:t>сучасн</w:t>
      </w:r>
      <w:r w:rsidRPr="00F25B32">
        <w:rPr>
          <w:rFonts w:ascii="Times New Roman" w:hAnsi="Times New Roman"/>
          <w:bCs/>
          <w:sz w:val="24"/>
          <w:szCs w:val="24"/>
          <w:lang w:val="uk-UA"/>
        </w:rPr>
        <w:t>і</w:t>
      </w:r>
      <w:r w:rsidRPr="00F25B32">
        <w:rPr>
          <w:rFonts w:ascii="Times New Roman" w:hAnsi="Times New Roman"/>
          <w:bCs/>
          <w:sz w:val="24"/>
          <w:szCs w:val="24"/>
        </w:rPr>
        <w:t xml:space="preserve"> науков</w:t>
      </w:r>
      <w:r w:rsidRPr="00F25B32">
        <w:rPr>
          <w:rFonts w:ascii="Times New Roman" w:hAnsi="Times New Roman"/>
          <w:bCs/>
          <w:sz w:val="24"/>
          <w:szCs w:val="24"/>
          <w:lang w:val="uk-UA"/>
        </w:rPr>
        <w:t>і</w:t>
      </w:r>
      <w:r w:rsidRPr="00F25B32">
        <w:rPr>
          <w:rFonts w:ascii="Times New Roman" w:hAnsi="Times New Roman"/>
          <w:bCs/>
          <w:sz w:val="24"/>
          <w:szCs w:val="24"/>
        </w:rPr>
        <w:t xml:space="preserve"> концепці</w:t>
      </w:r>
      <w:r w:rsidRPr="00F25B32">
        <w:rPr>
          <w:rFonts w:ascii="Times New Roman" w:hAnsi="Times New Roman"/>
          <w:bCs/>
          <w:sz w:val="24"/>
          <w:szCs w:val="24"/>
          <w:lang w:val="uk-UA"/>
        </w:rPr>
        <w:t xml:space="preserve">ї </w:t>
      </w:r>
      <w:r w:rsidRPr="00F25B32">
        <w:rPr>
          <w:rFonts w:ascii="Times New Roman" w:hAnsi="Times New Roman"/>
          <w:bCs/>
          <w:sz w:val="24"/>
          <w:szCs w:val="24"/>
        </w:rPr>
        <w:t xml:space="preserve"> механізмів парціального та тотального недорозвинення мовлення у дитячому віці</w:t>
      </w:r>
      <w:r w:rsidRPr="00F25B32">
        <w:rPr>
          <w:rFonts w:ascii="Times New Roman" w:hAnsi="Times New Roman"/>
          <w:sz w:val="24"/>
          <w:szCs w:val="24"/>
          <w:lang w:val="uk-UA"/>
        </w:rPr>
        <w:t>;</w:t>
      </w:r>
    </w:p>
    <w:p w:rsidR="004A167E" w:rsidRPr="00F25B32" w:rsidRDefault="004A167E" w:rsidP="002B5641">
      <w:pPr>
        <w:pStyle w:val="1"/>
        <w:numPr>
          <w:ilvl w:val="0"/>
          <w:numId w:val="2"/>
        </w:numPr>
        <w:jc w:val="both"/>
        <w:rPr>
          <w:rFonts w:ascii="Times New Roman" w:hAnsi="Times New Roman"/>
          <w:sz w:val="24"/>
          <w:szCs w:val="24"/>
          <w:lang w:val="uk-UA"/>
        </w:rPr>
      </w:pPr>
      <w:r w:rsidRPr="00F25B32">
        <w:rPr>
          <w:rFonts w:ascii="Times New Roman" w:hAnsi="Times New Roman"/>
          <w:bCs/>
          <w:sz w:val="24"/>
          <w:szCs w:val="24"/>
        </w:rPr>
        <w:t>структур</w:t>
      </w:r>
      <w:r w:rsidRPr="00F25B32">
        <w:rPr>
          <w:rFonts w:ascii="Times New Roman" w:hAnsi="Times New Roman"/>
          <w:bCs/>
          <w:sz w:val="24"/>
          <w:szCs w:val="24"/>
          <w:lang w:val="uk-UA"/>
        </w:rPr>
        <w:t>и</w:t>
      </w:r>
      <w:r w:rsidRPr="00F25B32">
        <w:rPr>
          <w:rFonts w:ascii="Times New Roman" w:hAnsi="Times New Roman"/>
          <w:bCs/>
          <w:sz w:val="24"/>
          <w:szCs w:val="24"/>
        </w:rPr>
        <w:t xml:space="preserve"> мовленнєвого дефекту у дітей різного віку у випадках парціального </w:t>
      </w:r>
      <w:r w:rsidRPr="00F25B32">
        <w:rPr>
          <w:rFonts w:ascii="Times New Roman" w:hAnsi="Times New Roman"/>
          <w:bCs/>
          <w:sz w:val="24"/>
          <w:szCs w:val="24"/>
          <w:lang w:val="uk-UA"/>
        </w:rPr>
        <w:t>або</w:t>
      </w:r>
      <w:r w:rsidRPr="00F25B32">
        <w:rPr>
          <w:rFonts w:ascii="Times New Roman" w:hAnsi="Times New Roman"/>
          <w:bCs/>
          <w:sz w:val="24"/>
          <w:szCs w:val="24"/>
        </w:rPr>
        <w:t xml:space="preserve"> тотального недорозвинення мовлення</w:t>
      </w:r>
      <w:r w:rsidRPr="00F25B32">
        <w:rPr>
          <w:rFonts w:ascii="Times New Roman" w:hAnsi="Times New Roman"/>
          <w:sz w:val="24"/>
          <w:szCs w:val="24"/>
          <w:lang w:val="uk-UA"/>
        </w:rPr>
        <w:t xml:space="preserve">; </w:t>
      </w:r>
    </w:p>
    <w:p w:rsidR="004A167E" w:rsidRPr="00F25B32" w:rsidRDefault="004A167E" w:rsidP="002B5641">
      <w:pPr>
        <w:pStyle w:val="1"/>
        <w:numPr>
          <w:ilvl w:val="0"/>
          <w:numId w:val="2"/>
        </w:numPr>
        <w:jc w:val="both"/>
        <w:rPr>
          <w:rFonts w:ascii="Times New Roman" w:hAnsi="Times New Roman"/>
          <w:sz w:val="24"/>
          <w:szCs w:val="24"/>
          <w:lang w:val="uk-UA"/>
        </w:rPr>
      </w:pPr>
      <w:r w:rsidRPr="00F25B32">
        <w:rPr>
          <w:rFonts w:ascii="Times New Roman" w:hAnsi="Times New Roman"/>
          <w:sz w:val="24"/>
          <w:szCs w:val="24"/>
          <w:lang w:eastAsia="uk-UA"/>
        </w:rPr>
        <w:t>динамік</w:t>
      </w:r>
      <w:r w:rsidRPr="00F25B32">
        <w:rPr>
          <w:rFonts w:ascii="Times New Roman" w:hAnsi="Times New Roman"/>
          <w:sz w:val="24"/>
          <w:szCs w:val="24"/>
          <w:lang w:val="uk-UA" w:eastAsia="uk-UA"/>
        </w:rPr>
        <w:t>и</w:t>
      </w:r>
      <w:r w:rsidRPr="00F25B32">
        <w:rPr>
          <w:rFonts w:ascii="Times New Roman" w:hAnsi="Times New Roman"/>
          <w:sz w:val="24"/>
          <w:szCs w:val="24"/>
          <w:lang w:eastAsia="uk-UA"/>
        </w:rPr>
        <w:t xml:space="preserve"> психомовленнєвих розладів у дітей із недорозвиненням мовленнєвої функціїі</w:t>
      </w:r>
      <w:r w:rsidRPr="00F25B32">
        <w:rPr>
          <w:rFonts w:ascii="Times New Roman" w:hAnsi="Times New Roman"/>
          <w:sz w:val="24"/>
          <w:szCs w:val="24"/>
          <w:lang w:val="uk-UA"/>
        </w:rPr>
        <w:t>;</w:t>
      </w:r>
    </w:p>
    <w:p w:rsidR="004A167E" w:rsidRPr="00F25B32" w:rsidRDefault="004A167E" w:rsidP="002B5641">
      <w:pPr>
        <w:pStyle w:val="1"/>
        <w:numPr>
          <w:ilvl w:val="0"/>
          <w:numId w:val="2"/>
        </w:numPr>
        <w:jc w:val="both"/>
        <w:rPr>
          <w:rFonts w:ascii="Times New Roman" w:hAnsi="Times New Roman"/>
          <w:sz w:val="24"/>
          <w:szCs w:val="24"/>
          <w:lang w:val="uk-UA"/>
        </w:rPr>
      </w:pPr>
      <w:r w:rsidRPr="00F25B32">
        <w:rPr>
          <w:rFonts w:ascii="Times New Roman" w:hAnsi="Times New Roman"/>
          <w:sz w:val="24"/>
          <w:szCs w:val="24"/>
          <w:lang w:val="uk-UA" w:eastAsia="uk-UA"/>
        </w:rPr>
        <w:t>технологій ,методик та методів</w:t>
      </w:r>
      <w:r w:rsidRPr="00F25B32">
        <w:rPr>
          <w:rFonts w:ascii="Times New Roman" w:hAnsi="Times New Roman"/>
          <w:sz w:val="24"/>
          <w:szCs w:val="24"/>
          <w:lang w:eastAsia="uk-UA"/>
        </w:rPr>
        <w:t xml:space="preserve"> </w:t>
      </w:r>
      <w:r w:rsidRPr="00F25B32">
        <w:rPr>
          <w:rFonts w:ascii="Times New Roman" w:hAnsi="Times New Roman"/>
          <w:sz w:val="24"/>
          <w:szCs w:val="24"/>
          <w:lang w:val="uk-UA" w:eastAsia="uk-UA"/>
        </w:rPr>
        <w:t xml:space="preserve">диференційної </w:t>
      </w:r>
      <w:r w:rsidRPr="00F25B32">
        <w:rPr>
          <w:rFonts w:ascii="Times New Roman" w:hAnsi="Times New Roman"/>
          <w:sz w:val="24"/>
          <w:szCs w:val="24"/>
          <w:lang w:eastAsia="uk-UA"/>
        </w:rPr>
        <w:t xml:space="preserve">діагностики </w:t>
      </w:r>
      <w:r w:rsidRPr="00F25B32">
        <w:rPr>
          <w:rFonts w:ascii="Times New Roman" w:hAnsi="Times New Roman"/>
          <w:sz w:val="24"/>
          <w:szCs w:val="24"/>
          <w:lang w:val="uk-UA" w:eastAsia="uk-UA"/>
        </w:rPr>
        <w:t xml:space="preserve">первинного </w:t>
      </w:r>
      <w:r w:rsidRPr="00F25B32">
        <w:rPr>
          <w:rFonts w:ascii="Times New Roman" w:hAnsi="Times New Roman"/>
          <w:sz w:val="24"/>
          <w:szCs w:val="24"/>
          <w:lang w:eastAsia="uk-UA"/>
        </w:rPr>
        <w:t>недорозвинення мовлення</w:t>
      </w:r>
      <w:r w:rsidRPr="00F25B32">
        <w:rPr>
          <w:rFonts w:ascii="Times New Roman" w:hAnsi="Times New Roman"/>
          <w:sz w:val="24"/>
          <w:szCs w:val="24"/>
          <w:lang w:val="uk-UA" w:eastAsia="uk-UA"/>
        </w:rPr>
        <w:t>;</w:t>
      </w:r>
    </w:p>
    <w:p w:rsidR="004A167E" w:rsidRPr="00F25B32" w:rsidRDefault="004A167E" w:rsidP="0031202B">
      <w:pPr>
        <w:pStyle w:val="1"/>
        <w:numPr>
          <w:ilvl w:val="0"/>
          <w:numId w:val="2"/>
        </w:numPr>
        <w:jc w:val="both"/>
        <w:rPr>
          <w:rFonts w:ascii="Times New Roman" w:hAnsi="Times New Roman"/>
          <w:sz w:val="24"/>
          <w:szCs w:val="24"/>
          <w:lang w:val="uk-UA"/>
        </w:rPr>
      </w:pPr>
      <w:r w:rsidRPr="00F25B32">
        <w:rPr>
          <w:rFonts w:ascii="Times New Roman" w:hAnsi="Times New Roman"/>
          <w:sz w:val="24"/>
          <w:szCs w:val="24"/>
          <w:lang w:val="uk-UA"/>
        </w:rPr>
        <w:t xml:space="preserve"> </w:t>
      </w:r>
      <w:r w:rsidRPr="00F25B32">
        <w:rPr>
          <w:rFonts w:ascii="Times New Roman" w:hAnsi="Times New Roman"/>
          <w:sz w:val="24"/>
          <w:szCs w:val="24"/>
          <w:lang w:val="uk-UA" w:eastAsia="uk-UA"/>
        </w:rPr>
        <w:t>методик логопедичної роботи з дітьми із недорозвиненням мовлення, прийомами консультативної роботи з батьками зазначеної категорії дітей</w:t>
      </w:r>
    </w:p>
    <w:p w:rsidR="004A167E" w:rsidRDefault="004A167E" w:rsidP="002B5641">
      <w:pPr>
        <w:pStyle w:val="1"/>
        <w:spacing w:after="0"/>
        <w:ind w:hanging="436"/>
        <w:jc w:val="both"/>
        <w:rPr>
          <w:rFonts w:ascii="Times New Roman" w:hAnsi="Times New Roman"/>
          <w:b/>
          <w:bCs/>
          <w:sz w:val="24"/>
          <w:szCs w:val="24"/>
          <w:lang w:val="uk-UA"/>
        </w:rPr>
      </w:pPr>
      <w:r>
        <w:rPr>
          <w:rFonts w:ascii="Times New Roman" w:hAnsi="Times New Roman"/>
          <w:b/>
          <w:bCs/>
          <w:sz w:val="24"/>
          <w:szCs w:val="24"/>
          <w:lang w:val="uk-UA"/>
        </w:rPr>
        <w:t>уміннями та навичками:</w:t>
      </w:r>
    </w:p>
    <w:p w:rsidR="004A167E" w:rsidRPr="00F25B32" w:rsidRDefault="004A167E" w:rsidP="002B5641">
      <w:pPr>
        <w:pStyle w:val="ListParagraph"/>
        <w:numPr>
          <w:ilvl w:val="0"/>
          <w:numId w:val="3"/>
        </w:numPr>
        <w:spacing w:after="0"/>
        <w:jc w:val="both"/>
        <w:rPr>
          <w:rFonts w:ascii="Times New Roman" w:hAnsi="Times New Roman"/>
          <w:bCs/>
          <w:sz w:val="24"/>
          <w:szCs w:val="24"/>
          <w:lang w:val="uk-UA"/>
        </w:rPr>
      </w:pPr>
      <w:r w:rsidRPr="00F25B32">
        <w:rPr>
          <w:rFonts w:ascii="Times New Roman" w:hAnsi="Times New Roman"/>
          <w:iCs/>
          <w:lang w:eastAsia="uk-UA"/>
        </w:rPr>
        <w:t xml:space="preserve">володіти </w:t>
      </w:r>
      <w:r w:rsidRPr="00F25B32">
        <w:rPr>
          <w:rFonts w:ascii="Times New Roman" w:hAnsi="Times New Roman"/>
          <w:iCs/>
          <w:lang w:val="uk-UA" w:eastAsia="uk-UA"/>
        </w:rPr>
        <w:t xml:space="preserve">технологіями, методиками, </w:t>
      </w:r>
      <w:r w:rsidRPr="00F25B32">
        <w:rPr>
          <w:rFonts w:ascii="Times New Roman" w:hAnsi="Times New Roman"/>
          <w:iCs/>
          <w:lang w:eastAsia="uk-UA"/>
        </w:rPr>
        <w:t>методами та прийомами діагностики підсистем функціональної системи мови та мовлення</w:t>
      </w:r>
      <w:r w:rsidRPr="00F25B32">
        <w:rPr>
          <w:rFonts w:ascii="Times New Roman" w:hAnsi="Times New Roman"/>
          <w:color w:val="000000"/>
          <w:sz w:val="24"/>
          <w:szCs w:val="24"/>
          <w:lang w:val="uk-UA"/>
        </w:rPr>
        <w:t xml:space="preserve">; </w:t>
      </w:r>
    </w:p>
    <w:p w:rsidR="004A167E" w:rsidRPr="00F25B32" w:rsidRDefault="004A167E" w:rsidP="002B5641">
      <w:pPr>
        <w:pStyle w:val="ListParagraph"/>
        <w:numPr>
          <w:ilvl w:val="0"/>
          <w:numId w:val="3"/>
        </w:numPr>
        <w:spacing w:after="0"/>
        <w:jc w:val="both"/>
        <w:rPr>
          <w:rFonts w:ascii="Times New Roman" w:hAnsi="Times New Roman"/>
          <w:bCs/>
          <w:sz w:val="24"/>
          <w:szCs w:val="24"/>
          <w:lang w:val="uk-UA"/>
        </w:rPr>
      </w:pPr>
      <w:r w:rsidRPr="00F25B32">
        <w:rPr>
          <w:rFonts w:ascii="Times New Roman" w:hAnsi="Times New Roman"/>
          <w:lang w:val="uk-UA"/>
        </w:rPr>
        <w:t>застосовувати</w:t>
      </w:r>
      <w:r w:rsidRPr="00F25B32">
        <w:rPr>
          <w:rFonts w:ascii="Times New Roman" w:hAnsi="Times New Roman"/>
        </w:rPr>
        <w:t xml:space="preserve"> методик</w:t>
      </w:r>
      <w:r w:rsidRPr="00F25B32">
        <w:rPr>
          <w:rFonts w:ascii="Times New Roman" w:hAnsi="Times New Roman"/>
          <w:lang w:val="uk-UA"/>
        </w:rPr>
        <w:t>и</w:t>
      </w:r>
      <w:r w:rsidRPr="00F25B32">
        <w:rPr>
          <w:rFonts w:ascii="Times New Roman" w:hAnsi="Times New Roman"/>
        </w:rPr>
        <w:t xml:space="preserve"> організації корекційно-превентивного навчання, корекційно-розвивальної роботи з дітьми із </w:t>
      </w:r>
      <w:r w:rsidRPr="00F25B32">
        <w:rPr>
          <w:rFonts w:ascii="Times New Roman" w:hAnsi="Times New Roman"/>
          <w:lang w:val="uk-UA"/>
        </w:rPr>
        <w:t xml:space="preserve">первинним </w:t>
      </w:r>
      <w:r w:rsidRPr="00F25B32">
        <w:rPr>
          <w:rFonts w:ascii="Times New Roman" w:hAnsi="Times New Roman"/>
        </w:rPr>
        <w:t>недорозвиненням мовлення</w:t>
      </w:r>
      <w:r w:rsidRPr="00F25B32">
        <w:rPr>
          <w:rFonts w:ascii="Times New Roman" w:hAnsi="Times New Roman"/>
          <w:lang w:val="uk-UA"/>
        </w:rPr>
        <w:t xml:space="preserve"> на основі комплексного та диференційованого підходів</w:t>
      </w:r>
      <w:r w:rsidRPr="00F25B32">
        <w:rPr>
          <w:rFonts w:ascii="Times New Roman" w:hAnsi="Times New Roman"/>
          <w:sz w:val="24"/>
          <w:szCs w:val="24"/>
          <w:lang w:val="uk-UA"/>
        </w:rPr>
        <w:t>;</w:t>
      </w:r>
    </w:p>
    <w:p w:rsidR="004A167E" w:rsidRDefault="004A167E" w:rsidP="002B5641">
      <w:pPr>
        <w:pStyle w:val="ListParagraph"/>
        <w:numPr>
          <w:ilvl w:val="0"/>
          <w:numId w:val="3"/>
        </w:numPr>
        <w:spacing w:after="0"/>
        <w:jc w:val="both"/>
        <w:rPr>
          <w:rFonts w:ascii="Times New Roman" w:hAnsi="Times New Roman"/>
          <w:bCs/>
          <w:sz w:val="24"/>
          <w:szCs w:val="24"/>
          <w:lang w:val="uk-UA"/>
        </w:rPr>
      </w:pPr>
      <w:r w:rsidRPr="00F25B32">
        <w:rPr>
          <w:rFonts w:ascii="Times New Roman" w:hAnsi="Times New Roman"/>
          <w:lang w:val="uk-UA" w:eastAsia="uk-UA"/>
        </w:rPr>
        <w:t>аналізувати й оцінювати ефективність організації діагностичної діяльності та корекційно-розвивальної роботи.</w:t>
      </w:r>
    </w:p>
    <w:p w:rsidR="004A167E" w:rsidRDefault="004A167E" w:rsidP="002B5641">
      <w:pPr>
        <w:pStyle w:val="1"/>
        <w:spacing w:after="0"/>
        <w:ind w:left="360"/>
        <w:jc w:val="both"/>
        <w:rPr>
          <w:rFonts w:ascii="Times New Roman" w:hAnsi="Times New Roman"/>
          <w:b/>
          <w:sz w:val="24"/>
          <w:szCs w:val="24"/>
          <w:u w:val="single"/>
          <w:lang w:val="uk-UA"/>
        </w:rPr>
      </w:pPr>
    </w:p>
    <w:p w:rsidR="004A167E" w:rsidRDefault="004A167E" w:rsidP="002B5641">
      <w:pPr>
        <w:pStyle w:val="1"/>
        <w:ind w:left="360"/>
        <w:jc w:val="both"/>
        <w:rPr>
          <w:rFonts w:ascii="Times New Roman" w:hAnsi="Times New Roman"/>
          <w:b/>
          <w:sz w:val="24"/>
          <w:szCs w:val="24"/>
          <w:lang w:val="uk-UA"/>
        </w:rPr>
      </w:pPr>
      <w:r>
        <w:rPr>
          <w:rFonts w:ascii="Times New Roman" w:hAnsi="Times New Roman"/>
          <w:b/>
          <w:sz w:val="24"/>
          <w:szCs w:val="24"/>
          <w:lang w:val="uk-UA"/>
        </w:rPr>
        <w:t xml:space="preserve"> Компетентності та програмні результати навчання</w:t>
      </w:r>
    </w:p>
    <w:p w:rsidR="004A167E" w:rsidRDefault="004A167E" w:rsidP="002B5641">
      <w:pPr>
        <w:pStyle w:val="1"/>
        <w:jc w:val="both"/>
        <w:rPr>
          <w:rFonts w:ascii="Times New Roman" w:hAnsi="Times New Roman"/>
          <w:bCs/>
          <w:sz w:val="24"/>
          <w:szCs w:val="24"/>
          <w:lang w:val="uk-UA"/>
        </w:rPr>
      </w:pPr>
      <w:r>
        <w:rPr>
          <w:rFonts w:ascii="Times New Roman" w:hAnsi="Times New Roman"/>
          <w:bCs/>
          <w:sz w:val="24"/>
          <w:szCs w:val="24"/>
          <w:lang w:val="uk-UA"/>
        </w:rPr>
        <w:t>У результаті вивчення курсу студент має опанувати загальні та фахові компетентності, серед яких:</w:t>
      </w:r>
    </w:p>
    <w:p w:rsidR="004A167E" w:rsidRPr="00F25B32" w:rsidRDefault="004A167E" w:rsidP="00F25B32">
      <w:pPr>
        <w:pStyle w:val="HTMLPreformatted"/>
        <w:ind w:left="34" w:firstLine="675"/>
        <w:jc w:val="both"/>
        <w:rPr>
          <w:rFonts w:ascii="Times New Roman" w:hAnsi="Times New Roman"/>
          <w:bCs/>
          <w:iCs/>
          <w:sz w:val="24"/>
          <w:szCs w:val="24"/>
          <w:lang w:val="uk-UA"/>
        </w:rPr>
      </w:pPr>
      <w:r w:rsidRPr="00F25B32">
        <w:rPr>
          <w:rFonts w:ascii="Times New Roman" w:hAnsi="Times New Roman"/>
          <w:b/>
          <w:bCs/>
          <w:iCs/>
          <w:sz w:val="24"/>
          <w:szCs w:val="24"/>
          <w:lang w:val="uk-UA"/>
        </w:rPr>
        <w:t>ФК 1.</w:t>
      </w:r>
      <w:r w:rsidRPr="00F25B32">
        <w:rPr>
          <w:rFonts w:ascii="Times New Roman" w:hAnsi="Times New Roman"/>
          <w:b/>
          <w:bCs/>
          <w:i/>
          <w:iCs/>
          <w:sz w:val="24"/>
          <w:szCs w:val="24"/>
          <w:lang w:val="uk-UA"/>
        </w:rPr>
        <w:t xml:space="preserve"> </w:t>
      </w:r>
      <w:r w:rsidRPr="00F25B32">
        <w:rPr>
          <w:rFonts w:ascii="Times New Roman" w:hAnsi="Times New Roman"/>
          <w:bCs/>
          <w:iCs/>
          <w:sz w:val="24"/>
          <w:szCs w:val="24"/>
          <w:lang w:val="uk-UA"/>
        </w:rPr>
        <w:t xml:space="preserve">Здатність використовувати  форми, методи, технології та враховувати принципи науково-педагогічних досліджень, виявляти тенденції розвитку подій та прогнозувати розвиток педагогічних процесів у системі </w:t>
      </w:r>
      <w:r>
        <w:rPr>
          <w:rFonts w:ascii="Times New Roman" w:hAnsi="Times New Roman"/>
          <w:bCs/>
          <w:iCs/>
          <w:sz w:val="24"/>
          <w:szCs w:val="24"/>
          <w:lang w:val="uk-UA"/>
        </w:rPr>
        <w:t xml:space="preserve">логопедичної </w:t>
      </w:r>
      <w:r w:rsidRPr="00F25B32">
        <w:rPr>
          <w:rFonts w:ascii="Times New Roman" w:hAnsi="Times New Roman"/>
          <w:bCs/>
          <w:iCs/>
          <w:sz w:val="24"/>
          <w:szCs w:val="24"/>
          <w:lang w:val="uk-UA"/>
        </w:rPr>
        <w:t xml:space="preserve">освіти. </w:t>
      </w:r>
    </w:p>
    <w:p w:rsidR="004A167E" w:rsidRPr="00F25B32" w:rsidRDefault="004A167E" w:rsidP="00CA15FC">
      <w:pPr>
        <w:pStyle w:val="HTMLPreformatted"/>
        <w:ind w:left="34" w:firstLine="675"/>
        <w:jc w:val="both"/>
        <w:rPr>
          <w:rFonts w:ascii="Times New Roman" w:hAnsi="Times New Roman"/>
          <w:bCs/>
          <w:iCs/>
          <w:sz w:val="24"/>
          <w:szCs w:val="24"/>
          <w:lang w:val="uk-UA"/>
        </w:rPr>
      </w:pPr>
      <w:r w:rsidRPr="00F25B32">
        <w:rPr>
          <w:rFonts w:ascii="Times New Roman" w:hAnsi="Times New Roman"/>
          <w:b/>
          <w:bCs/>
          <w:iCs/>
          <w:sz w:val="24"/>
          <w:szCs w:val="24"/>
          <w:lang w:val="uk-UA"/>
        </w:rPr>
        <w:t>ФК 2.</w:t>
      </w:r>
      <w:r w:rsidRPr="00F25B32">
        <w:rPr>
          <w:rFonts w:ascii="Times New Roman" w:hAnsi="Times New Roman"/>
          <w:b/>
          <w:bCs/>
          <w:i/>
          <w:iCs/>
          <w:sz w:val="24"/>
          <w:szCs w:val="24"/>
          <w:lang w:val="uk-UA"/>
        </w:rPr>
        <w:t xml:space="preserve"> </w:t>
      </w:r>
      <w:r w:rsidRPr="00F25B32">
        <w:rPr>
          <w:rFonts w:ascii="Times New Roman" w:hAnsi="Times New Roman"/>
          <w:bCs/>
          <w:iCs/>
          <w:sz w:val="24"/>
          <w:szCs w:val="24"/>
          <w:lang w:val="uk-UA"/>
        </w:rPr>
        <w:t xml:space="preserve">Здатність і готовність  проектувати та застосовувати сучасні </w:t>
      </w:r>
      <w:r>
        <w:rPr>
          <w:rFonts w:ascii="Times New Roman" w:hAnsi="Times New Roman"/>
          <w:bCs/>
          <w:iCs/>
          <w:sz w:val="24"/>
          <w:szCs w:val="24"/>
          <w:lang w:val="uk-UA"/>
        </w:rPr>
        <w:t>логокорекційні</w:t>
      </w:r>
      <w:r w:rsidRPr="00F25B32">
        <w:rPr>
          <w:rFonts w:ascii="Times New Roman" w:hAnsi="Times New Roman"/>
          <w:bCs/>
          <w:iCs/>
          <w:sz w:val="24"/>
          <w:szCs w:val="24"/>
          <w:lang w:val="uk-UA"/>
        </w:rPr>
        <w:t xml:space="preserve">  технології з метою забезпечення оптимальних умов </w:t>
      </w:r>
      <w:r>
        <w:rPr>
          <w:rFonts w:ascii="Times New Roman" w:hAnsi="Times New Roman"/>
          <w:bCs/>
          <w:iCs/>
          <w:sz w:val="24"/>
          <w:szCs w:val="24"/>
          <w:lang w:val="uk-UA"/>
        </w:rPr>
        <w:t>мовленнєвої</w:t>
      </w:r>
      <w:r w:rsidRPr="00F25B32">
        <w:rPr>
          <w:rFonts w:ascii="Times New Roman" w:hAnsi="Times New Roman"/>
          <w:bCs/>
          <w:iCs/>
          <w:sz w:val="24"/>
          <w:szCs w:val="24"/>
          <w:lang w:val="uk-UA"/>
        </w:rPr>
        <w:t xml:space="preserve"> діяльності дітей </w:t>
      </w:r>
      <w:r>
        <w:rPr>
          <w:rFonts w:ascii="Times New Roman" w:hAnsi="Times New Roman"/>
          <w:bCs/>
          <w:iCs/>
          <w:sz w:val="24"/>
          <w:szCs w:val="24"/>
          <w:lang w:val="uk-UA"/>
        </w:rPr>
        <w:t xml:space="preserve">дошкільного та </w:t>
      </w:r>
      <w:r w:rsidRPr="00F25B32">
        <w:rPr>
          <w:rFonts w:ascii="Times New Roman" w:hAnsi="Times New Roman"/>
          <w:bCs/>
          <w:iCs/>
          <w:sz w:val="24"/>
          <w:szCs w:val="24"/>
          <w:lang w:val="uk-UA"/>
        </w:rPr>
        <w:t xml:space="preserve">молодшого шкільного  віку,  аналізувати та оцінювати  різноманітні </w:t>
      </w:r>
      <w:r>
        <w:rPr>
          <w:rFonts w:ascii="Times New Roman" w:hAnsi="Times New Roman"/>
          <w:bCs/>
          <w:iCs/>
          <w:sz w:val="24"/>
          <w:szCs w:val="24"/>
          <w:lang w:val="uk-UA"/>
        </w:rPr>
        <w:t xml:space="preserve">психофізіологічні, </w:t>
      </w:r>
      <w:r w:rsidRPr="00F25B32">
        <w:rPr>
          <w:rFonts w:ascii="Times New Roman" w:hAnsi="Times New Roman"/>
          <w:bCs/>
          <w:iCs/>
          <w:sz w:val="24"/>
          <w:szCs w:val="24"/>
          <w:lang w:val="uk-UA"/>
        </w:rPr>
        <w:t>психолого-педагогічні, методичні фактори, передбачати можливі наслідки їх застосування</w:t>
      </w:r>
      <w:r>
        <w:rPr>
          <w:rFonts w:ascii="Times New Roman" w:hAnsi="Times New Roman"/>
          <w:bCs/>
          <w:iCs/>
          <w:sz w:val="24"/>
          <w:szCs w:val="24"/>
          <w:lang w:val="uk-UA"/>
        </w:rPr>
        <w:t xml:space="preserve"> в системі діагностичної та корекційно-розвивальної роботи логопеда</w:t>
      </w:r>
      <w:r w:rsidRPr="00F25B32">
        <w:rPr>
          <w:rFonts w:ascii="Times New Roman" w:hAnsi="Times New Roman"/>
          <w:bCs/>
          <w:iCs/>
          <w:sz w:val="24"/>
          <w:szCs w:val="24"/>
          <w:lang w:val="uk-UA"/>
        </w:rPr>
        <w:t xml:space="preserve">. </w:t>
      </w:r>
    </w:p>
    <w:p w:rsidR="004A167E" w:rsidRPr="00F25B32" w:rsidRDefault="004A167E" w:rsidP="00CA15FC">
      <w:pPr>
        <w:pStyle w:val="HTMLPreformatted"/>
        <w:ind w:left="34" w:firstLine="675"/>
        <w:jc w:val="both"/>
        <w:rPr>
          <w:rFonts w:ascii="Times New Roman" w:hAnsi="Times New Roman"/>
          <w:bCs/>
          <w:iCs/>
          <w:sz w:val="24"/>
          <w:szCs w:val="24"/>
          <w:lang w:val="uk-UA"/>
        </w:rPr>
      </w:pPr>
      <w:r w:rsidRPr="00F25B32">
        <w:rPr>
          <w:rFonts w:ascii="Times New Roman" w:hAnsi="Times New Roman"/>
          <w:b/>
          <w:bCs/>
          <w:iCs/>
          <w:sz w:val="24"/>
          <w:szCs w:val="24"/>
          <w:lang w:val="uk-UA"/>
        </w:rPr>
        <w:t>ФК 4.</w:t>
      </w:r>
      <w:r w:rsidRPr="00F25B32">
        <w:rPr>
          <w:rFonts w:ascii="Times New Roman" w:hAnsi="Times New Roman"/>
          <w:bCs/>
          <w:iCs/>
          <w:sz w:val="24"/>
          <w:szCs w:val="24"/>
          <w:lang w:val="uk-UA"/>
        </w:rPr>
        <w:t xml:space="preserve"> Здатність і готовність застосовувати сучасні методи, технології,  прийоми,  засоби навчання і виховання </w:t>
      </w:r>
      <w:r>
        <w:rPr>
          <w:rFonts w:ascii="Times New Roman" w:hAnsi="Times New Roman"/>
          <w:bCs/>
          <w:iCs/>
          <w:sz w:val="24"/>
          <w:szCs w:val="24"/>
          <w:lang w:val="uk-UA"/>
        </w:rPr>
        <w:t>осіб з порушеннями мовленнєвого розвитку</w:t>
      </w:r>
      <w:r w:rsidRPr="00F25B32">
        <w:rPr>
          <w:rFonts w:ascii="Times New Roman" w:hAnsi="Times New Roman"/>
          <w:bCs/>
          <w:iCs/>
          <w:sz w:val="24"/>
          <w:szCs w:val="24"/>
          <w:lang w:val="uk-UA"/>
        </w:rPr>
        <w:t>, спираючись на знання з</w:t>
      </w:r>
      <w:r>
        <w:rPr>
          <w:rFonts w:ascii="Times New Roman" w:hAnsi="Times New Roman"/>
          <w:bCs/>
          <w:iCs/>
          <w:sz w:val="24"/>
          <w:szCs w:val="24"/>
          <w:lang w:val="uk-UA"/>
        </w:rPr>
        <w:t>і</w:t>
      </w:r>
      <w:r w:rsidRPr="00F25B32">
        <w:rPr>
          <w:rFonts w:ascii="Times New Roman" w:hAnsi="Times New Roman"/>
          <w:bCs/>
          <w:iCs/>
          <w:sz w:val="24"/>
          <w:szCs w:val="24"/>
          <w:lang w:val="uk-UA"/>
        </w:rPr>
        <w:t xml:space="preserve"> </w:t>
      </w:r>
      <w:r>
        <w:rPr>
          <w:rFonts w:ascii="Times New Roman" w:hAnsi="Times New Roman"/>
          <w:bCs/>
          <w:iCs/>
          <w:sz w:val="24"/>
          <w:szCs w:val="24"/>
          <w:lang w:val="uk-UA"/>
        </w:rPr>
        <w:t xml:space="preserve">спеціальних </w:t>
      </w:r>
      <w:r w:rsidRPr="00F25B32">
        <w:rPr>
          <w:rFonts w:ascii="Times New Roman" w:hAnsi="Times New Roman"/>
          <w:bCs/>
          <w:iCs/>
          <w:sz w:val="24"/>
          <w:szCs w:val="24"/>
          <w:lang w:val="uk-UA"/>
        </w:rPr>
        <w:t xml:space="preserve">дисциплін </w:t>
      </w:r>
      <w:r>
        <w:rPr>
          <w:rFonts w:ascii="Times New Roman" w:hAnsi="Times New Roman"/>
          <w:bCs/>
          <w:iCs/>
          <w:sz w:val="24"/>
          <w:szCs w:val="24"/>
          <w:lang w:val="uk-UA"/>
        </w:rPr>
        <w:t xml:space="preserve">та дисциплін </w:t>
      </w:r>
      <w:r w:rsidRPr="00F25B32">
        <w:rPr>
          <w:rFonts w:ascii="Times New Roman" w:hAnsi="Times New Roman"/>
          <w:bCs/>
          <w:iCs/>
          <w:sz w:val="24"/>
          <w:szCs w:val="24"/>
          <w:lang w:val="uk-UA"/>
        </w:rPr>
        <w:t xml:space="preserve">психолого-педагогічного циклу. </w:t>
      </w:r>
    </w:p>
    <w:p w:rsidR="004A167E" w:rsidRPr="00F25B32" w:rsidRDefault="004A167E" w:rsidP="00F25B32">
      <w:pPr>
        <w:pStyle w:val="HTMLPreformatted"/>
        <w:ind w:left="34" w:firstLine="675"/>
        <w:jc w:val="both"/>
        <w:rPr>
          <w:rFonts w:ascii="Times New Roman" w:hAnsi="Times New Roman"/>
          <w:bCs/>
          <w:iCs/>
          <w:sz w:val="24"/>
          <w:szCs w:val="24"/>
          <w:lang w:val="uk-UA"/>
        </w:rPr>
      </w:pPr>
      <w:r w:rsidRPr="00F25B32">
        <w:rPr>
          <w:rFonts w:ascii="Times New Roman" w:hAnsi="Times New Roman"/>
          <w:b/>
          <w:bCs/>
          <w:iCs/>
          <w:sz w:val="24"/>
          <w:szCs w:val="24"/>
          <w:lang w:val="uk-UA"/>
        </w:rPr>
        <w:t>ФК 5.</w:t>
      </w:r>
      <w:r w:rsidRPr="00F25B32">
        <w:rPr>
          <w:rFonts w:ascii="Times New Roman" w:hAnsi="Times New Roman"/>
          <w:bCs/>
          <w:iCs/>
          <w:sz w:val="24"/>
          <w:szCs w:val="24"/>
          <w:lang w:val="uk-UA"/>
        </w:rPr>
        <w:t xml:space="preserve"> Здатність і готовність застосовувати інформаційно-комунікаційні технології</w:t>
      </w:r>
      <w:r>
        <w:rPr>
          <w:rFonts w:ascii="Times New Roman" w:hAnsi="Times New Roman"/>
          <w:bCs/>
          <w:iCs/>
          <w:sz w:val="24"/>
          <w:szCs w:val="24"/>
          <w:lang w:val="uk-UA"/>
        </w:rPr>
        <w:t xml:space="preserve"> в логопедичній роботі</w:t>
      </w:r>
      <w:r w:rsidRPr="00F25B32">
        <w:rPr>
          <w:rFonts w:ascii="Times New Roman" w:hAnsi="Times New Roman"/>
          <w:bCs/>
          <w:iCs/>
          <w:sz w:val="24"/>
          <w:szCs w:val="24"/>
          <w:lang w:val="uk-UA"/>
        </w:rPr>
        <w:t xml:space="preserve">, опрацьовувати різні види інформації. </w:t>
      </w:r>
    </w:p>
    <w:p w:rsidR="004A167E" w:rsidRDefault="004A167E" w:rsidP="002B5641">
      <w:pPr>
        <w:pStyle w:val="HTMLPreformatted"/>
        <w:ind w:firstLine="709"/>
        <w:rPr>
          <w:rFonts w:ascii="Times New Roman" w:hAnsi="Times New Roman"/>
          <w:b/>
          <w:bCs/>
          <w:sz w:val="24"/>
          <w:szCs w:val="24"/>
          <w:lang w:val="uk-UA"/>
        </w:rPr>
      </w:pPr>
    </w:p>
    <w:p w:rsidR="004A167E" w:rsidRDefault="004A167E" w:rsidP="002B5641">
      <w:pPr>
        <w:pStyle w:val="HTMLPreformatted"/>
        <w:ind w:firstLine="709"/>
        <w:rPr>
          <w:rFonts w:ascii="Times New Roman" w:hAnsi="Times New Roman"/>
          <w:b/>
          <w:bCs/>
          <w:sz w:val="24"/>
          <w:szCs w:val="24"/>
          <w:lang w:val="uk-UA"/>
        </w:rPr>
      </w:pPr>
      <w:r>
        <w:rPr>
          <w:rFonts w:ascii="Times New Roman" w:hAnsi="Times New Roman"/>
          <w:b/>
          <w:bCs/>
          <w:sz w:val="24"/>
          <w:szCs w:val="24"/>
          <w:lang w:val="uk-UA"/>
        </w:rPr>
        <w:t>Програмними результатами вивчення дисципліни є:</w:t>
      </w:r>
    </w:p>
    <w:p w:rsidR="004A167E" w:rsidRPr="00CA15FC" w:rsidRDefault="004A167E" w:rsidP="00CA15FC">
      <w:pPr>
        <w:pStyle w:val="HTMLPreformatted"/>
        <w:ind w:left="567" w:firstLine="567"/>
        <w:jc w:val="both"/>
        <w:rPr>
          <w:rFonts w:ascii="Times New Roman" w:hAnsi="Times New Roman"/>
          <w:sz w:val="24"/>
          <w:szCs w:val="24"/>
          <w:lang w:val="uk-UA"/>
        </w:rPr>
      </w:pPr>
      <w:r w:rsidRPr="00CA15FC">
        <w:rPr>
          <w:rFonts w:ascii="Times New Roman" w:hAnsi="Times New Roman"/>
          <w:b/>
          <w:bCs/>
          <w:sz w:val="24"/>
          <w:szCs w:val="24"/>
          <w:lang w:val="uk-UA"/>
        </w:rPr>
        <w:t xml:space="preserve">ПРН 2 </w:t>
      </w:r>
      <w:r w:rsidRPr="00CA15FC">
        <w:rPr>
          <w:rFonts w:ascii="Times New Roman" w:hAnsi="Times New Roman"/>
          <w:sz w:val="24"/>
          <w:szCs w:val="24"/>
          <w:lang w:val="uk-UA"/>
        </w:rPr>
        <w:t xml:space="preserve">Знати сучасні концепції, завдання, зміст, методи,  організаційні форми і засоби </w:t>
      </w:r>
      <w:r>
        <w:rPr>
          <w:rFonts w:ascii="Times New Roman" w:hAnsi="Times New Roman"/>
          <w:sz w:val="24"/>
          <w:szCs w:val="24"/>
          <w:lang w:val="uk-UA"/>
        </w:rPr>
        <w:t xml:space="preserve">корекційно-логопедичного </w:t>
      </w:r>
      <w:r w:rsidRPr="00CA15FC">
        <w:rPr>
          <w:rFonts w:ascii="Times New Roman" w:hAnsi="Times New Roman"/>
          <w:sz w:val="24"/>
          <w:szCs w:val="24"/>
          <w:lang w:val="uk-UA"/>
        </w:rPr>
        <w:t>навчання у закладах освіти; особливості та інструментарій психолого-педагогічного супроводу освітнього процесу</w:t>
      </w:r>
      <w:r>
        <w:rPr>
          <w:rFonts w:ascii="Times New Roman" w:hAnsi="Times New Roman"/>
          <w:sz w:val="24"/>
          <w:szCs w:val="24"/>
          <w:lang w:val="uk-UA"/>
        </w:rPr>
        <w:t xml:space="preserve"> дітей з порушеннями мовлення</w:t>
      </w:r>
      <w:r w:rsidRPr="00CA15FC">
        <w:rPr>
          <w:rFonts w:ascii="Times New Roman" w:hAnsi="Times New Roman"/>
          <w:sz w:val="24"/>
          <w:szCs w:val="24"/>
          <w:lang w:val="uk-UA"/>
        </w:rPr>
        <w:t xml:space="preserve">; методи діагностики та корекції </w:t>
      </w:r>
      <w:r>
        <w:rPr>
          <w:rFonts w:ascii="Times New Roman" w:hAnsi="Times New Roman"/>
          <w:sz w:val="24"/>
          <w:szCs w:val="24"/>
          <w:lang w:val="uk-UA"/>
        </w:rPr>
        <w:t>мовленнєвого</w:t>
      </w:r>
      <w:r w:rsidRPr="00CA15FC">
        <w:rPr>
          <w:rFonts w:ascii="Times New Roman" w:hAnsi="Times New Roman"/>
          <w:sz w:val="24"/>
          <w:szCs w:val="24"/>
          <w:lang w:val="uk-UA"/>
        </w:rPr>
        <w:t xml:space="preserve"> розвитку дітей; види і зміст контролю за його перебігом.</w:t>
      </w:r>
    </w:p>
    <w:p w:rsidR="004A167E" w:rsidRPr="00CA15FC" w:rsidRDefault="004A167E" w:rsidP="00CA15FC">
      <w:pPr>
        <w:pStyle w:val="HTMLPreformatted"/>
        <w:ind w:left="567" w:firstLine="567"/>
        <w:jc w:val="both"/>
        <w:rPr>
          <w:rFonts w:ascii="Times New Roman" w:hAnsi="Times New Roman"/>
          <w:sz w:val="24"/>
          <w:szCs w:val="24"/>
          <w:lang w:val="uk-UA"/>
        </w:rPr>
      </w:pPr>
      <w:r w:rsidRPr="00CA15FC">
        <w:rPr>
          <w:rFonts w:ascii="Times New Roman" w:hAnsi="Times New Roman"/>
          <w:b/>
          <w:bCs/>
          <w:sz w:val="24"/>
          <w:szCs w:val="24"/>
          <w:lang w:val="uk-UA"/>
        </w:rPr>
        <w:t xml:space="preserve">ПРН 3 </w:t>
      </w:r>
      <w:r w:rsidRPr="00CA15FC">
        <w:rPr>
          <w:rFonts w:ascii="Times New Roman" w:hAnsi="Times New Roman"/>
          <w:sz w:val="24"/>
          <w:szCs w:val="24"/>
          <w:lang w:val="uk-UA"/>
        </w:rPr>
        <w:t xml:space="preserve">Знати традиційні та інноваційні технології  організації і проведення </w:t>
      </w:r>
      <w:r>
        <w:rPr>
          <w:rFonts w:ascii="Times New Roman" w:hAnsi="Times New Roman"/>
          <w:sz w:val="24"/>
          <w:szCs w:val="24"/>
          <w:lang w:val="uk-UA"/>
        </w:rPr>
        <w:t>логопедичної</w:t>
      </w:r>
      <w:r w:rsidRPr="00CA15FC">
        <w:rPr>
          <w:rFonts w:ascii="Times New Roman" w:hAnsi="Times New Roman"/>
          <w:sz w:val="24"/>
          <w:szCs w:val="24"/>
          <w:lang w:val="uk-UA"/>
        </w:rPr>
        <w:t>ї роботи за напрямами, обумовленими посадовими обов’язками вчителя</w:t>
      </w:r>
      <w:r>
        <w:rPr>
          <w:rFonts w:ascii="Times New Roman" w:hAnsi="Times New Roman"/>
          <w:sz w:val="24"/>
          <w:szCs w:val="24"/>
          <w:lang w:val="uk-UA"/>
        </w:rPr>
        <w:t>-логопеда</w:t>
      </w:r>
      <w:r w:rsidRPr="00CA15FC">
        <w:rPr>
          <w:rFonts w:ascii="Times New Roman" w:hAnsi="Times New Roman"/>
          <w:sz w:val="24"/>
          <w:szCs w:val="24"/>
          <w:lang w:val="uk-UA"/>
        </w:rPr>
        <w:t xml:space="preserve"> та викладача закладу вищої освіти.</w:t>
      </w:r>
    </w:p>
    <w:p w:rsidR="004A167E" w:rsidRPr="00CA15FC" w:rsidRDefault="004A167E" w:rsidP="00CA15FC">
      <w:pPr>
        <w:pStyle w:val="HTMLPreformatted"/>
        <w:ind w:left="567" w:firstLine="567"/>
        <w:jc w:val="both"/>
        <w:rPr>
          <w:rFonts w:ascii="Times New Roman" w:hAnsi="Times New Roman"/>
          <w:sz w:val="24"/>
          <w:szCs w:val="24"/>
          <w:lang w:val="uk-UA"/>
        </w:rPr>
      </w:pPr>
      <w:r w:rsidRPr="00CA15FC">
        <w:rPr>
          <w:rFonts w:ascii="Times New Roman" w:hAnsi="Times New Roman"/>
          <w:b/>
          <w:bCs/>
          <w:sz w:val="24"/>
          <w:szCs w:val="24"/>
          <w:lang w:val="uk-UA"/>
        </w:rPr>
        <w:t xml:space="preserve">ПРН 6 </w:t>
      </w:r>
      <w:r w:rsidRPr="00CA15FC">
        <w:rPr>
          <w:rFonts w:ascii="Times New Roman" w:hAnsi="Times New Roman"/>
          <w:sz w:val="24"/>
          <w:szCs w:val="24"/>
          <w:lang w:val="uk-UA"/>
        </w:rPr>
        <w:t xml:space="preserve">Знати сучасні тенденції, закономірності розвитку </w:t>
      </w:r>
      <w:r>
        <w:rPr>
          <w:rFonts w:ascii="Times New Roman" w:hAnsi="Times New Roman"/>
          <w:sz w:val="24"/>
          <w:szCs w:val="24"/>
          <w:lang w:val="uk-UA"/>
        </w:rPr>
        <w:t xml:space="preserve">логопедичних </w:t>
      </w:r>
      <w:r w:rsidRPr="00CA15FC">
        <w:rPr>
          <w:rFonts w:ascii="Times New Roman" w:hAnsi="Times New Roman"/>
          <w:sz w:val="24"/>
          <w:szCs w:val="24"/>
          <w:lang w:val="uk-UA"/>
        </w:rPr>
        <w:t xml:space="preserve">технологій, методики викладання </w:t>
      </w:r>
      <w:r>
        <w:rPr>
          <w:rFonts w:ascii="Times New Roman" w:hAnsi="Times New Roman"/>
          <w:sz w:val="24"/>
          <w:szCs w:val="24"/>
          <w:lang w:val="uk-UA"/>
        </w:rPr>
        <w:t xml:space="preserve">спеціальних </w:t>
      </w:r>
      <w:r w:rsidRPr="00CA15FC">
        <w:rPr>
          <w:rFonts w:ascii="Times New Roman" w:hAnsi="Times New Roman"/>
          <w:sz w:val="24"/>
          <w:szCs w:val="24"/>
          <w:lang w:val="uk-UA"/>
        </w:rPr>
        <w:t>дисциплін;  сучасні науково-методологічні та педагогічні  засади, на яких побудовані навчальні курси; особливості сучасних інноваційних технологій та</w:t>
      </w:r>
      <w:r>
        <w:rPr>
          <w:rFonts w:ascii="Times New Roman" w:hAnsi="Times New Roman"/>
          <w:sz w:val="24"/>
          <w:szCs w:val="24"/>
          <w:lang w:val="uk-UA"/>
        </w:rPr>
        <w:t xml:space="preserve"> методики їх втілення в освітньо-корекційний</w:t>
      </w:r>
      <w:r w:rsidRPr="00CA15FC">
        <w:rPr>
          <w:rFonts w:ascii="Times New Roman" w:hAnsi="Times New Roman"/>
          <w:sz w:val="24"/>
          <w:szCs w:val="24"/>
          <w:lang w:val="uk-UA"/>
        </w:rPr>
        <w:t xml:space="preserve"> процес.</w:t>
      </w:r>
    </w:p>
    <w:p w:rsidR="004A167E" w:rsidRDefault="004A167E" w:rsidP="00CA15FC">
      <w:pPr>
        <w:pStyle w:val="HTMLPreformatted"/>
        <w:ind w:left="567" w:firstLine="567"/>
        <w:jc w:val="both"/>
        <w:rPr>
          <w:rFonts w:ascii="Times New Roman" w:hAnsi="Times New Roman"/>
          <w:sz w:val="24"/>
          <w:szCs w:val="24"/>
          <w:lang w:val="uk-UA"/>
        </w:rPr>
      </w:pPr>
      <w:r w:rsidRPr="00CA15FC">
        <w:rPr>
          <w:rFonts w:ascii="Times New Roman" w:hAnsi="Times New Roman"/>
          <w:b/>
          <w:bCs/>
          <w:sz w:val="24"/>
          <w:szCs w:val="24"/>
          <w:lang w:val="uk-UA"/>
        </w:rPr>
        <w:t xml:space="preserve">ПРН 9 </w:t>
      </w:r>
      <w:r w:rsidRPr="00CA15FC">
        <w:rPr>
          <w:rFonts w:ascii="Times New Roman" w:hAnsi="Times New Roman"/>
          <w:sz w:val="24"/>
          <w:szCs w:val="24"/>
          <w:lang w:val="uk-UA"/>
        </w:rPr>
        <w:t xml:space="preserve">Уміти організувати </w:t>
      </w:r>
      <w:r>
        <w:rPr>
          <w:rFonts w:ascii="Times New Roman" w:hAnsi="Times New Roman"/>
          <w:sz w:val="24"/>
          <w:szCs w:val="24"/>
          <w:lang w:val="uk-UA"/>
        </w:rPr>
        <w:t>логопедичну роботу</w:t>
      </w:r>
      <w:r w:rsidRPr="00CA15FC">
        <w:rPr>
          <w:rFonts w:ascii="Times New Roman" w:hAnsi="Times New Roman"/>
          <w:sz w:val="24"/>
          <w:szCs w:val="24"/>
          <w:lang w:val="uk-UA"/>
        </w:rPr>
        <w:t xml:space="preserve"> з використанням сучасних методик та педагогічних технологій інклюзивної освіти</w:t>
      </w:r>
      <w:r>
        <w:rPr>
          <w:rFonts w:ascii="Times New Roman" w:hAnsi="Times New Roman"/>
          <w:sz w:val="24"/>
          <w:szCs w:val="24"/>
          <w:lang w:val="uk-UA"/>
        </w:rPr>
        <w:t>.</w:t>
      </w:r>
    </w:p>
    <w:p w:rsidR="004A167E" w:rsidRPr="00CA15FC" w:rsidRDefault="004A167E" w:rsidP="00CA15FC">
      <w:pPr>
        <w:pStyle w:val="HTMLPreformatted"/>
        <w:ind w:left="567" w:firstLine="567"/>
        <w:jc w:val="both"/>
        <w:rPr>
          <w:rFonts w:ascii="Times New Roman" w:hAnsi="Times New Roman"/>
          <w:b/>
          <w:bCs/>
          <w:sz w:val="24"/>
          <w:szCs w:val="24"/>
          <w:lang w:val="uk-UA"/>
        </w:rPr>
      </w:pPr>
    </w:p>
    <w:p w:rsidR="004A167E" w:rsidRDefault="004A167E" w:rsidP="002B5641">
      <w:pPr>
        <w:pStyle w:val="1"/>
        <w:rPr>
          <w:rFonts w:ascii="Times New Roman" w:hAnsi="Times New Roman"/>
          <w:b/>
          <w:sz w:val="24"/>
          <w:szCs w:val="24"/>
          <w:lang w:val="uk-UA"/>
        </w:rPr>
      </w:pPr>
      <w:r>
        <w:rPr>
          <w:rFonts w:ascii="Times New Roman" w:hAnsi="Times New Roman"/>
          <w:b/>
          <w:sz w:val="24"/>
          <w:szCs w:val="24"/>
          <w:lang w:val="uk-UA"/>
        </w:rPr>
        <w:t>5. Обсяг курсу на поточний навчальний рік</w:t>
      </w:r>
    </w:p>
    <w:p w:rsidR="004A167E" w:rsidRDefault="004A167E" w:rsidP="002B5641">
      <w:pPr>
        <w:pStyle w:val="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0"/>
        <w:gridCol w:w="1934"/>
        <w:gridCol w:w="2596"/>
        <w:gridCol w:w="2603"/>
        <w:gridCol w:w="2509"/>
      </w:tblGrid>
      <w:tr w:rsidR="004A167E" w:rsidTr="002B5641">
        <w:tc>
          <w:tcPr>
            <w:tcW w:w="3200" w:type="dxa"/>
          </w:tcPr>
          <w:p w:rsidR="004A167E" w:rsidRDefault="004A167E">
            <w:pPr>
              <w:pStyle w:val="1"/>
              <w:ind w:left="0"/>
              <w:rPr>
                <w:rFonts w:ascii="Times New Roman" w:hAnsi="Times New Roman"/>
                <w:sz w:val="24"/>
                <w:szCs w:val="24"/>
                <w:lang w:val="uk-UA"/>
              </w:rPr>
            </w:pPr>
          </w:p>
        </w:tc>
        <w:tc>
          <w:tcPr>
            <w:tcW w:w="1934"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Лекції</w:t>
            </w:r>
          </w:p>
        </w:tc>
        <w:tc>
          <w:tcPr>
            <w:tcW w:w="2596" w:type="dxa"/>
          </w:tcPr>
          <w:p w:rsidR="004A167E" w:rsidRDefault="004A167E">
            <w:pPr>
              <w:pStyle w:val="1"/>
              <w:ind w:left="0"/>
              <w:rPr>
                <w:rFonts w:ascii="Times New Roman" w:hAnsi="Times New Roman"/>
                <w:b/>
                <w:sz w:val="24"/>
                <w:szCs w:val="24"/>
                <w:lang w:val="uk-UA"/>
              </w:rPr>
            </w:pPr>
            <w:r>
              <w:rPr>
                <w:rFonts w:ascii="Times New Roman" w:hAnsi="Times New Roman"/>
                <w:b/>
                <w:sz w:val="24"/>
                <w:szCs w:val="24"/>
                <w:lang w:val="uk-UA"/>
              </w:rPr>
              <w:t>Практичні заняття</w:t>
            </w:r>
          </w:p>
        </w:tc>
        <w:tc>
          <w:tcPr>
            <w:tcW w:w="2603" w:type="dxa"/>
          </w:tcPr>
          <w:p w:rsidR="004A167E" w:rsidRDefault="004A167E">
            <w:pPr>
              <w:pStyle w:val="1"/>
              <w:ind w:left="0"/>
              <w:rPr>
                <w:rFonts w:ascii="Times New Roman" w:hAnsi="Times New Roman"/>
                <w:b/>
                <w:sz w:val="24"/>
                <w:szCs w:val="24"/>
                <w:lang w:val="uk-UA"/>
              </w:rPr>
            </w:pPr>
            <w:r>
              <w:rPr>
                <w:rFonts w:ascii="Times New Roman" w:hAnsi="Times New Roman"/>
                <w:b/>
                <w:sz w:val="24"/>
                <w:szCs w:val="24"/>
                <w:lang w:val="uk-UA"/>
              </w:rPr>
              <w:t>Самостійна робота</w:t>
            </w:r>
          </w:p>
        </w:tc>
        <w:tc>
          <w:tcPr>
            <w:tcW w:w="2509" w:type="dxa"/>
          </w:tcPr>
          <w:p w:rsidR="004A167E" w:rsidRDefault="004A167E">
            <w:pPr>
              <w:pStyle w:val="1"/>
              <w:ind w:left="0"/>
              <w:rPr>
                <w:rFonts w:ascii="Times New Roman" w:hAnsi="Times New Roman"/>
                <w:b/>
                <w:sz w:val="24"/>
                <w:szCs w:val="24"/>
                <w:lang w:val="uk-UA"/>
              </w:rPr>
            </w:pPr>
            <w:r>
              <w:rPr>
                <w:rFonts w:ascii="Times New Roman" w:hAnsi="Times New Roman"/>
                <w:b/>
                <w:sz w:val="24"/>
                <w:szCs w:val="24"/>
                <w:lang w:val="uk-UA"/>
              </w:rPr>
              <w:t>Форма контролю</w:t>
            </w:r>
          </w:p>
        </w:tc>
      </w:tr>
      <w:tr w:rsidR="004A167E" w:rsidTr="002B5641">
        <w:tc>
          <w:tcPr>
            <w:tcW w:w="3200"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 xml:space="preserve">Кількість годин – 120 </w:t>
            </w:r>
          </w:p>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(4 кредити)</w:t>
            </w:r>
          </w:p>
        </w:tc>
        <w:tc>
          <w:tcPr>
            <w:tcW w:w="1934"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16</w:t>
            </w:r>
          </w:p>
        </w:tc>
        <w:tc>
          <w:tcPr>
            <w:tcW w:w="2596"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26</w:t>
            </w:r>
          </w:p>
        </w:tc>
        <w:tc>
          <w:tcPr>
            <w:tcW w:w="2603"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78</w:t>
            </w:r>
          </w:p>
        </w:tc>
        <w:tc>
          <w:tcPr>
            <w:tcW w:w="2509"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екзамен</w:t>
            </w:r>
          </w:p>
        </w:tc>
      </w:tr>
    </w:tbl>
    <w:p w:rsidR="004A167E" w:rsidRDefault="004A167E" w:rsidP="002B5641">
      <w:pPr>
        <w:pStyle w:val="1"/>
        <w:rPr>
          <w:rFonts w:ascii="Times New Roman" w:hAnsi="Times New Roman"/>
          <w:sz w:val="24"/>
          <w:szCs w:val="24"/>
          <w:lang w:val="uk-UA"/>
        </w:rPr>
      </w:pPr>
    </w:p>
    <w:p w:rsidR="004A167E" w:rsidRDefault="004A167E" w:rsidP="002B5641">
      <w:pPr>
        <w:pStyle w:val="1"/>
        <w:rPr>
          <w:rFonts w:ascii="Times New Roman" w:hAnsi="Times New Roman"/>
          <w:b/>
          <w:sz w:val="24"/>
          <w:szCs w:val="24"/>
          <w:lang w:val="uk-UA"/>
        </w:rPr>
      </w:pPr>
      <w:r>
        <w:rPr>
          <w:rFonts w:ascii="Times New Roman" w:hAnsi="Times New Roman"/>
          <w:b/>
          <w:sz w:val="24"/>
          <w:szCs w:val="24"/>
          <w:lang w:val="uk-UA"/>
        </w:rPr>
        <w:t>6. Ознаки курсу</w:t>
      </w:r>
    </w:p>
    <w:tbl>
      <w:tblPr>
        <w:tblW w:w="12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4"/>
        <w:gridCol w:w="1843"/>
        <w:gridCol w:w="2552"/>
        <w:gridCol w:w="2693"/>
        <w:gridCol w:w="2410"/>
      </w:tblGrid>
      <w:tr w:rsidR="004A167E" w:rsidTr="00985EDA">
        <w:tc>
          <w:tcPr>
            <w:tcW w:w="3244"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Рік викладання</w:t>
            </w:r>
          </w:p>
        </w:tc>
        <w:tc>
          <w:tcPr>
            <w:tcW w:w="1843"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Семестр</w:t>
            </w:r>
          </w:p>
        </w:tc>
        <w:tc>
          <w:tcPr>
            <w:tcW w:w="2552"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Спеціальність</w:t>
            </w:r>
          </w:p>
        </w:tc>
        <w:tc>
          <w:tcPr>
            <w:tcW w:w="2693"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Курс (рік навчання)</w:t>
            </w:r>
          </w:p>
        </w:tc>
        <w:tc>
          <w:tcPr>
            <w:tcW w:w="2410" w:type="dxa"/>
          </w:tcPr>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Нормативний/</w:t>
            </w:r>
          </w:p>
          <w:p w:rsidR="004A167E" w:rsidRDefault="004A167E">
            <w:pPr>
              <w:pStyle w:val="1"/>
              <w:ind w:left="0"/>
              <w:jc w:val="center"/>
              <w:rPr>
                <w:rFonts w:ascii="Times New Roman" w:hAnsi="Times New Roman"/>
                <w:b/>
                <w:sz w:val="24"/>
                <w:szCs w:val="24"/>
                <w:lang w:val="uk-UA"/>
              </w:rPr>
            </w:pPr>
            <w:r>
              <w:rPr>
                <w:rFonts w:ascii="Times New Roman" w:hAnsi="Times New Roman"/>
                <w:b/>
                <w:sz w:val="24"/>
                <w:szCs w:val="24"/>
                <w:lang w:val="uk-UA"/>
              </w:rPr>
              <w:t>вибірковий</w:t>
            </w:r>
          </w:p>
        </w:tc>
      </w:tr>
      <w:tr w:rsidR="004A167E" w:rsidTr="00985EDA">
        <w:tc>
          <w:tcPr>
            <w:tcW w:w="3244"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2020-2021</w:t>
            </w:r>
          </w:p>
        </w:tc>
        <w:tc>
          <w:tcPr>
            <w:tcW w:w="1843"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1</w:t>
            </w:r>
          </w:p>
        </w:tc>
        <w:tc>
          <w:tcPr>
            <w:tcW w:w="2552"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Початкова освіта</w:t>
            </w:r>
          </w:p>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Дошкільна освіта</w:t>
            </w:r>
          </w:p>
        </w:tc>
        <w:tc>
          <w:tcPr>
            <w:tcW w:w="2693" w:type="dxa"/>
          </w:tcPr>
          <w:p w:rsidR="004A167E" w:rsidRDefault="004A167E">
            <w:pPr>
              <w:pStyle w:val="1"/>
              <w:ind w:left="0"/>
              <w:jc w:val="center"/>
              <w:rPr>
                <w:rFonts w:ascii="Times New Roman" w:hAnsi="Times New Roman"/>
                <w:sz w:val="24"/>
                <w:szCs w:val="24"/>
                <w:lang w:val="uk-UA"/>
              </w:rPr>
            </w:pPr>
            <w:r>
              <w:rPr>
                <w:rFonts w:ascii="Times New Roman" w:hAnsi="Times New Roman"/>
                <w:sz w:val="24"/>
                <w:szCs w:val="24"/>
                <w:lang w:val="uk-UA"/>
              </w:rPr>
              <w:t>1</w:t>
            </w:r>
          </w:p>
        </w:tc>
        <w:tc>
          <w:tcPr>
            <w:tcW w:w="2410" w:type="dxa"/>
          </w:tcPr>
          <w:p w:rsidR="004A167E" w:rsidRDefault="004A167E">
            <w:pPr>
              <w:pStyle w:val="1"/>
              <w:ind w:left="0"/>
              <w:jc w:val="center"/>
              <w:rPr>
                <w:rFonts w:ascii="Times New Roman" w:hAnsi="Times New Roman"/>
                <w:bCs/>
                <w:sz w:val="24"/>
                <w:szCs w:val="24"/>
                <w:lang w:val="uk-UA"/>
              </w:rPr>
            </w:pPr>
            <w:r>
              <w:rPr>
                <w:rFonts w:ascii="Times New Roman" w:hAnsi="Times New Roman"/>
                <w:bCs/>
                <w:sz w:val="24"/>
                <w:szCs w:val="24"/>
                <w:lang w:val="uk-UA"/>
              </w:rPr>
              <w:t>Вибірковий</w:t>
            </w:r>
          </w:p>
        </w:tc>
      </w:tr>
    </w:tbl>
    <w:p w:rsidR="004A167E" w:rsidRDefault="004A167E" w:rsidP="002B5641">
      <w:pPr>
        <w:pStyle w:val="1"/>
        <w:rPr>
          <w:rFonts w:ascii="Times New Roman" w:hAnsi="Times New Roman"/>
          <w:sz w:val="24"/>
          <w:szCs w:val="24"/>
          <w:lang w:val="uk-UA"/>
        </w:rPr>
      </w:pPr>
    </w:p>
    <w:p w:rsidR="004A167E" w:rsidRDefault="004A167E" w:rsidP="002B5641">
      <w:pPr>
        <w:pStyle w:val="1"/>
        <w:rPr>
          <w:rFonts w:ascii="Times New Roman" w:hAnsi="Times New Roman"/>
          <w:b/>
          <w:sz w:val="24"/>
          <w:szCs w:val="24"/>
          <w:lang w:val="uk-UA"/>
        </w:rPr>
      </w:pPr>
      <w:r>
        <w:rPr>
          <w:rFonts w:ascii="Times New Roman" w:hAnsi="Times New Roman"/>
          <w:b/>
          <w:sz w:val="24"/>
          <w:szCs w:val="24"/>
          <w:lang w:val="uk-UA"/>
        </w:rPr>
        <w:t>7. Технічне й програмне забезпечення/обладнання</w:t>
      </w:r>
    </w:p>
    <w:p w:rsidR="004A167E" w:rsidRDefault="004A167E" w:rsidP="002B5641">
      <w:pPr>
        <w:pStyle w:val="1"/>
        <w:ind w:left="708"/>
        <w:rPr>
          <w:rFonts w:ascii="Times New Roman" w:hAnsi="Times New Roman"/>
          <w:bCs/>
          <w:sz w:val="24"/>
          <w:szCs w:val="24"/>
          <w:lang w:val="uk-UA"/>
        </w:rPr>
      </w:pPr>
      <w:r>
        <w:rPr>
          <w:rFonts w:ascii="Times New Roman" w:hAnsi="Times New Roman"/>
          <w:bCs/>
          <w:sz w:val="24"/>
          <w:szCs w:val="24"/>
          <w:lang w:val="uk-UA"/>
        </w:rPr>
        <w:t>Мультимедійні засоби (проєктор), презентації, відеофрагменти занять</w:t>
      </w:r>
    </w:p>
    <w:p w:rsidR="004A167E" w:rsidRDefault="004A167E" w:rsidP="002B5641">
      <w:pPr>
        <w:spacing w:after="0" w:line="240" w:lineRule="auto"/>
        <w:ind w:firstLine="709"/>
        <w:jc w:val="both"/>
        <w:rPr>
          <w:sz w:val="28"/>
          <w:szCs w:val="28"/>
          <w:lang w:val="uk-UA"/>
        </w:rPr>
      </w:pPr>
      <w:r>
        <w:rPr>
          <w:rFonts w:ascii="Times New Roman" w:hAnsi="Times New Roman"/>
          <w:b/>
          <w:sz w:val="24"/>
          <w:szCs w:val="24"/>
          <w:lang w:val="uk-UA"/>
        </w:rPr>
        <w:t>8. Політика курсу</w:t>
      </w:r>
      <w:r>
        <w:rPr>
          <w:rFonts w:ascii="Times New Roman" w:hAnsi="Times New Roman"/>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w:t>
      </w:r>
      <w:r>
        <w:rPr>
          <w:rFonts w:ascii="Times New Roman" w:hAnsi="Times New Roman"/>
          <w:color w:val="000000"/>
          <w:sz w:val="24"/>
          <w:szCs w:val="24"/>
          <w:lang w:val="en-US"/>
        </w:rPr>
        <w:t>FX</w:t>
      </w:r>
      <w:r>
        <w:rPr>
          <w:rFonts w:ascii="Times New Roman" w:hAnsi="Times New Roman"/>
          <w:color w:val="000000"/>
          <w:sz w:val="24"/>
          <w:szCs w:val="24"/>
          <w:lang w:val="uk-UA"/>
        </w:rPr>
        <w:t xml:space="preserve">. На сайті </w:t>
      </w:r>
      <w:r>
        <w:rPr>
          <w:rFonts w:ascii="Times New Roman" w:hAnsi="Times New Roman"/>
          <w:color w:val="000000"/>
          <w:sz w:val="24"/>
          <w:szCs w:val="24"/>
          <w:lang w:val="en-US"/>
        </w:rPr>
        <w:t>KSU</w:t>
      </w:r>
      <w:r>
        <w:rPr>
          <w:rFonts w:ascii="Times New Roman" w:hAnsi="Times New Roman"/>
          <w:color w:val="000000"/>
          <w:sz w:val="24"/>
          <w:szCs w:val="24"/>
          <w:lang w:val="uk-UA"/>
        </w:rPr>
        <w:t xml:space="preserve"> </w:t>
      </w:r>
      <w:r>
        <w:rPr>
          <w:rFonts w:ascii="Times New Roman" w:hAnsi="Times New Roman"/>
          <w:color w:val="000000"/>
          <w:sz w:val="24"/>
          <w:szCs w:val="24"/>
          <w:lang w:val="en-US"/>
        </w:rPr>
        <w:t>online</w:t>
      </w:r>
      <w:r>
        <w:rPr>
          <w:rFonts w:ascii="Times New Roman" w:hAnsi="Times New Roman"/>
          <w:color w:val="000000"/>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4A167E" w:rsidRDefault="004A167E" w:rsidP="002B5641">
      <w:pPr>
        <w:pStyle w:val="1"/>
        <w:spacing w:after="0" w:line="240" w:lineRule="auto"/>
        <w:rPr>
          <w:rFonts w:ascii="Times New Roman" w:hAnsi="Times New Roman"/>
          <w:b/>
          <w:bCs/>
          <w:sz w:val="24"/>
          <w:szCs w:val="24"/>
          <w:lang w:val="uk-UA"/>
        </w:rPr>
      </w:pPr>
    </w:p>
    <w:p w:rsidR="004A167E" w:rsidRDefault="004A167E" w:rsidP="002B5641">
      <w:pPr>
        <w:pStyle w:val="1"/>
        <w:spacing w:after="0" w:line="240" w:lineRule="auto"/>
        <w:rPr>
          <w:rFonts w:ascii="Times New Roman" w:hAnsi="Times New Roman"/>
          <w:b/>
          <w:bCs/>
          <w:sz w:val="24"/>
          <w:szCs w:val="24"/>
          <w:lang w:val="uk-UA"/>
        </w:rPr>
      </w:pPr>
      <w:r>
        <w:rPr>
          <w:rFonts w:ascii="Times New Roman" w:hAnsi="Times New Roman"/>
          <w:b/>
          <w:bCs/>
          <w:sz w:val="24"/>
          <w:szCs w:val="24"/>
          <w:lang w:val="uk-UA"/>
        </w:rPr>
        <w:t>9. Схема курсу</w:t>
      </w:r>
    </w:p>
    <w:p w:rsidR="004A167E" w:rsidRDefault="004A167E" w:rsidP="002B5641">
      <w:pPr>
        <w:pStyle w:val="1"/>
        <w:spacing w:after="0" w:line="240" w:lineRule="auto"/>
        <w:jc w:val="center"/>
        <w:rPr>
          <w:rFonts w:ascii="Times New Roman" w:hAnsi="Times New Roman"/>
          <w:b/>
          <w:sz w:val="28"/>
          <w:szCs w:val="28"/>
          <w:lang w:val="uk-UA"/>
        </w:rPr>
      </w:pPr>
    </w:p>
    <w:p w:rsidR="004A167E" w:rsidRDefault="004A167E" w:rsidP="002B5641">
      <w:pPr>
        <w:pStyle w:val="1"/>
        <w:spacing w:after="0" w:line="240" w:lineRule="auto"/>
        <w:jc w:val="center"/>
        <w:rPr>
          <w:rFonts w:ascii="Times New Roman" w:hAnsi="Times New Roman"/>
          <w:b/>
          <w:sz w:val="28"/>
          <w:szCs w:val="28"/>
          <w:lang w:val="uk-UA"/>
        </w:rPr>
      </w:pPr>
    </w:p>
    <w:p w:rsidR="004A167E" w:rsidRDefault="004A167E" w:rsidP="002B5641">
      <w:pPr>
        <w:pStyle w:val="1"/>
        <w:spacing w:after="0" w:line="240" w:lineRule="auto"/>
        <w:jc w:val="center"/>
        <w:rPr>
          <w:rFonts w:ascii="Times New Roman" w:hAnsi="Times New Roman"/>
          <w:b/>
          <w:sz w:val="28"/>
          <w:szCs w:val="28"/>
          <w:lang w:val="uk-UA"/>
        </w:rPr>
      </w:pPr>
    </w:p>
    <w:p w:rsidR="004A167E" w:rsidRDefault="004A167E" w:rsidP="002B5641">
      <w:pPr>
        <w:pStyle w:val="1"/>
        <w:spacing w:after="0" w:line="240" w:lineRule="auto"/>
        <w:jc w:val="center"/>
        <w:rPr>
          <w:rFonts w:ascii="Times New Roman" w:hAnsi="Times New Roman"/>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78"/>
        <w:gridCol w:w="2126"/>
        <w:gridCol w:w="1843"/>
      </w:tblGrid>
      <w:tr w:rsidR="004A167E" w:rsidRPr="00BA3F59" w:rsidTr="00AD639C">
        <w:tc>
          <w:tcPr>
            <w:tcW w:w="2306" w:type="dxa"/>
          </w:tcPr>
          <w:p w:rsidR="004A167E" w:rsidRPr="00BA3F59" w:rsidRDefault="004A167E" w:rsidP="00553D79">
            <w:pPr>
              <w:spacing w:after="0" w:line="240" w:lineRule="auto"/>
              <w:jc w:val="center"/>
              <w:rPr>
                <w:rFonts w:ascii="Times New Roman" w:hAnsi="Times New Roman"/>
                <w:b/>
                <w:bCs/>
                <w:lang w:val="uk-UA"/>
              </w:rPr>
            </w:pPr>
            <w:r w:rsidRPr="00BA3F59">
              <w:rPr>
                <w:rFonts w:ascii="Times New Roman" w:hAnsi="Times New Roman"/>
                <w:b/>
                <w:bCs/>
                <w:lang w:val="uk-UA"/>
              </w:rPr>
              <w:t>Тиждень, дата, кількість годин</w:t>
            </w:r>
          </w:p>
        </w:tc>
        <w:tc>
          <w:tcPr>
            <w:tcW w:w="6478" w:type="dxa"/>
          </w:tcPr>
          <w:p w:rsidR="004A167E" w:rsidRPr="00BA3F59" w:rsidRDefault="004A167E" w:rsidP="00553D79">
            <w:pPr>
              <w:spacing w:after="0" w:line="240" w:lineRule="auto"/>
              <w:jc w:val="center"/>
              <w:rPr>
                <w:rFonts w:ascii="Times New Roman" w:hAnsi="Times New Roman"/>
                <w:b/>
                <w:bCs/>
                <w:lang w:val="uk-UA"/>
              </w:rPr>
            </w:pPr>
            <w:r w:rsidRPr="00BA3F59">
              <w:rPr>
                <w:rFonts w:ascii="Times New Roman" w:hAnsi="Times New Roman"/>
                <w:b/>
                <w:bCs/>
                <w:lang w:val="uk-UA"/>
              </w:rPr>
              <w:t>Тема, загальний план</w:t>
            </w:r>
          </w:p>
        </w:tc>
        <w:tc>
          <w:tcPr>
            <w:tcW w:w="2126" w:type="dxa"/>
          </w:tcPr>
          <w:p w:rsidR="004A167E" w:rsidRPr="00BA3F59" w:rsidRDefault="004A167E" w:rsidP="00553D79">
            <w:pPr>
              <w:spacing w:after="0" w:line="240" w:lineRule="auto"/>
              <w:jc w:val="center"/>
              <w:rPr>
                <w:rFonts w:ascii="Times New Roman" w:hAnsi="Times New Roman"/>
                <w:b/>
                <w:bCs/>
                <w:lang w:val="uk-UA"/>
              </w:rPr>
            </w:pPr>
            <w:r w:rsidRPr="00BA3F59">
              <w:rPr>
                <w:rFonts w:ascii="Times New Roman" w:hAnsi="Times New Roman"/>
                <w:b/>
                <w:bCs/>
                <w:lang w:val="uk-UA"/>
              </w:rPr>
              <w:t>Форма навчального заняття</w:t>
            </w:r>
          </w:p>
        </w:tc>
        <w:tc>
          <w:tcPr>
            <w:tcW w:w="1843" w:type="dxa"/>
          </w:tcPr>
          <w:p w:rsidR="004A167E" w:rsidRPr="00BA3F59" w:rsidRDefault="004A167E" w:rsidP="00553D79">
            <w:pPr>
              <w:spacing w:after="0" w:line="240" w:lineRule="auto"/>
              <w:jc w:val="center"/>
              <w:rPr>
                <w:rFonts w:ascii="Times New Roman" w:hAnsi="Times New Roman"/>
                <w:b/>
                <w:bCs/>
                <w:lang w:val="uk-UA"/>
              </w:rPr>
            </w:pPr>
            <w:r w:rsidRPr="00BA3F59">
              <w:rPr>
                <w:rFonts w:ascii="Times New Roman" w:hAnsi="Times New Roman"/>
                <w:b/>
                <w:bCs/>
                <w:lang w:val="uk-UA"/>
              </w:rPr>
              <w:t>Максимальна кількість балів</w:t>
            </w:r>
          </w:p>
        </w:tc>
      </w:tr>
      <w:tr w:rsidR="004A167E" w:rsidRPr="00BA3F59" w:rsidTr="00BA3F59">
        <w:tc>
          <w:tcPr>
            <w:tcW w:w="12753" w:type="dxa"/>
            <w:gridSpan w:val="4"/>
          </w:tcPr>
          <w:p w:rsidR="004A167E" w:rsidRPr="00BA3F59" w:rsidRDefault="004A167E" w:rsidP="00553D79">
            <w:pPr>
              <w:spacing w:after="0" w:line="240" w:lineRule="auto"/>
              <w:jc w:val="center"/>
              <w:rPr>
                <w:rFonts w:ascii="Times New Roman" w:hAnsi="Times New Roman"/>
                <w:b/>
                <w:bCs/>
                <w:lang w:val="uk-UA"/>
              </w:rPr>
            </w:pPr>
            <w:r w:rsidRPr="00BA3F59">
              <w:rPr>
                <w:rFonts w:ascii="Times New Roman" w:hAnsi="Times New Roman"/>
                <w:b/>
                <w:lang w:val="uk-UA"/>
              </w:rPr>
              <w:t xml:space="preserve">Змістовий модуль 1. </w:t>
            </w:r>
            <w:r w:rsidRPr="00BA3F59">
              <w:rPr>
                <w:rFonts w:ascii="Times New Roman" w:hAnsi="Times New Roman"/>
                <w:b/>
                <w:bCs/>
                <w:lang w:val="uk-UA"/>
              </w:rPr>
              <w:t>Етіопатогенез, клініко-психолого-педагогічна та лінгвопатологічна симптоматика первинного недорозвинення мовлення</w:t>
            </w:r>
          </w:p>
        </w:tc>
      </w:tr>
      <w:tr w:rsidR="004A167E" w:rsidRPr="00BA3F59" w:rsidTr="00C37A9D">
        <w:trPr>
          <w:trHeight w:val="2057"/>
        </w:trPr>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BA3F59" w:rsidRDefault="004A167E" w:rsidP="00553D79">
            <w:pPr>
              <w:spacing w:after="0" w:line="240" w:lineRule="auto"/>
              <w:jc w:val="center"/>
              <w:rPr>
                <w:rFonts w:ascii="Times New Roman" w:hAnsi="Times New Roman"/>
                <w:lang w:val="uk-UA"/>
              </w:rPr>
            </w:pPr>
            <w:r w:rsidRPr="00553D79">
              <w:rPr>
                <w:rFonts w:ascii="Times New Roman" w:hAnsi="Times New Roman"/>
                <w:color w:val="FF0000"/>
                <w:lang w:val="uk-UA"/>
              </w:rPr>
              <w:t>2</w:t>
            </w:r>
            <w:r w:rsidRPr="00BA3F59">
              <w:rPr>
                <w:rFonts w:ascii="Times New Roman" w:hAnsi="Times New Roman"/>
                <w:lang w:val="uk-UA"/>
              </w:rPr>
              <w:t xml:space="preserve">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lang w:val="uk-UA"/>
              </w:rPr>
              <w:t xml:space="preserve">Тема1 </w:t>
            </w:r>
            <w:r w:rsidRPr="00BA3F59">
              <w:rPr>
                <w:rFonts w:ascii="Times New Roman" w:hAnsi="Times New Roman"/>
                <w:lang w:val="uk-UA"/>
              </w:rPr>
              <w:t>Клініко-психолінгвістичні механізми фонетико-фонематичного недорозвинення мовлення (ФФНМ)</w:t>
            </w:r>
          </w:p>
          <w:p w:rsidR="004A167E" w:rsidRPr="00BA3F59" w:rsidRDefault="004A167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Теорії розвитку фонологічної системи мови.</w:t>
            </w:r>
          </w:p>
          <w:p w:rsidR="004A167E" w:rsidRPr="00BA3F59" w:rsidRDefault="004A167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Формування рівня фонологічного та моторного програмування, розвиток акустико-артикуляційної бази.</w:t>
            </w:r>
          </w:p>
          <w:p w:rsidR="004A167E" w:rsidRPr="00BA3F59" w:rsidRDefault="004A167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Механізми порушення звукової сторони мовлення у дітей.</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BA3F59">
        <w:trPr>
          <w:trHeight w:val="1035"/>
        </w:trPr>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 xml:space="preserve">4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lang w:val="uk-UA"/>
              </w:rPr>
              <w:t xml:space="preserve">Тема1 </w:t>
            </w:r>
            <w:r w:rsidRPr="00BA3F59">
              <w:rPr>
                <w:rFonts w:ascii="Times New Roman" w:hAnsi="Times New Roman"/>
                <w:lang w:val="uk-UA"/>
              </w:rPr>
              <w:t>Клініко-психолінгвістичні механізми ФФНМ</w:t>
            </w:r>
          </w:p>
          <w:p w:rsidR="004A167E" w:rsidRPr="00BA3F59" w:rsidRDefault="004A167E" w:rsidP="00553D79">
            <w:pPr>
              <w:numPr>
                <w:ilvl w:val="0"/>
                <w:numId w:val="21"/>
              </w:numPr>
              <w:tabs>
                <w:tab w:val="left" w:pos="900"/>
                <w:tab w:val="left" w:pos="1440"/>
              </w:tabs>
              <w:overflowPunct w:val="0"/>
              <w:autoSpaceDE w:val="0"/>
              <w:autoSpaceDN w:val="0"/>
              <w:adjustRightInd w:val="0"/>
              <w:spacing w:after="0" w:line="240" w:lineRule="auto"/>
              <w:ind w:hanging="1057"/>
              <w:jc w:val="both"/>
              <w:textAlignment w:val="baseline"/>
              <w:rPr>
                <w:rFonts w:ascii="Times New Roman" w:hAnsi="Times New Roman"/>
              </w:rPr>
            </w:pPr>
            <w:r w:rsidRPr="00BA3F59">
              <w:rPr>
                <w:rFonts w:ascii="Times New Roman" w:hAnsi="Times New Roman"/>
              </w:rPr>
              <w:t>Теорії розвитку фонологічної системи мови.</w:t>
            </w:r>
          </w:p>
          <w:p w:rsidR="004A167E" w:rsidRPr="00BA3F59" w:rsidRDefault="004A167E" w:rsidP="00553D79">
            <w:pPr>
              <w:numPr>
                <w:ilvl w:val="0"/>
                <w:numId w:val="21"/>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Формування рівня фонологічного та моторного програмування, розвиток акустико-артикуляційної бази.</w:t>
            </w:r>
          </w:p>
          <w:p w:rsidR="004A167E" w:rsidRPr="00BA3F59" w:rsidRDefault="004A167E" w:rsidP="00553D79">
            <w:pPr>
              <w:numPr>
                <w:ilvl w:val="0"/>
                <w:numId w:val="21"/>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b/>
              </w:rPr>
            </w:pPr>
            <w:r w:rsidRPr="00BA3F59">
              <w:rPr>
                <w:rFonts w:ascii="Times New Roman" w:hAnsi="Times New Roman"/>
              </w:rPr>
              <w:t>Механізми порушення звукової сторони мовлення у дітей.</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BA3F59">
        <w:trPr>
          <w:trHeight w:val="1043"/>
        </w:trPr>
        <w:tc>
          <w:tcPr>
            <w:tcW w:w="0" w:type="auto"/>
            <w:vAlign w:val="center"/>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2</w:t>
            </w:r>
            <w:r w:rsidRPr="00BA3F59">
              <w:rPr>
                <w:rFonts w:ascii="Times New Roman" w:hAnsi="Times New Roman"/>
                <w:b/>
              </w:rPr>
              <w:t xml:space="preserve"> </w:t>
            </w:r>
            <w:r w:rsidRPr="00BA3F59">
              <w:rPr>
                <w:rFonts w:ascii="Times New Roman" w:hAnsi="Times New Roman"/>
              </w:rPr>
              <w:t>Психолого-педагогічна симптоматика ФФНМ</w:t>
            </w:r>
          </w:p>
          <w:p w:rsidR="004A167E" w:rsidRPr="00BA3F59" w:rsidRDefault="004A167E" w:rsidP="00553D79">
            <w:pPr>
              <w:numPr>
                <w:ilvl w:val="0"/>
                <w:numId w:val="22"/>
              </w:numPr>
              <w:tabs>
                <w:tab w:val="clear" w:pos="1620"/>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rPr>
            </w:pPr>
            <w:r w:rsidRPr="00BA3F59">
              <w:rPr>
                <w:rFonts w:ascii="Times New Roman" w:hAnsi="Times New Roman"/>
              </w:rPr>
              <w:t>Особливості розвитку фонематичних процесів у дітей із ФФНМ.</w:t>
            </w:r>
          </w:p>
          <w:p w:rsidR="004A167E" w:rsidRPr="00BA3F59" w:rsidRDefault="004A167E" w:rsidP="00553D79">
            <w:pPr>
              <w:numPr>
                <w:ilvl w:val="0"/>
                <w:numId w:val="22"/>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lang w:val="uk-UA"/>
              </w:rPr>
            </w:pPr>
            <w:r w:rsidRPr="00BA3F59">
              <w:rPr>
                <w:rFonts w:ascii="Times New Roman" w:hAnsi="Times New Roman"/>
              </w:rPr>
              <w:t>Характеристика порушень звуковимови.</w:t>
            </w:r>
            <w:r w:rsidRPr="00BA3F59">
              <w:rPr>
                <w:rFonts w:ascii="Times New Roman" w:hAnsi="Times New Roman"/>
                <w:lang w:val="uk-UA"/>
              </w:rPr>
              <w:t xml:space="preserve"> </w:t>
            </w:r>
          </w:p>
          <w:p w:rsidR="004A167E" w:rsidRPr="00BA3F59" w:rsidRDefault="004A167E" w:rsidP="00553D79">
            <w:pPr>
              <w:numPr>
                <w:ilvl w:val="0"/>
                <w:numId w:val="22"/>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lang w:val="uk-UA"/>
              </w:rPr>
            </w:pPr>
            <w:r w:rsidRPr="00BA3F59">
              <w:rPr>
                <w:rFonts w:ascii="Times New Roman" w:hAnsi="Times New Roman"/>
              </w:rPr>
              <w:t>Вплив недорозвинення фонетико-фонематичних процесів на оволодіння дітьми лексикою і граматикою рідної мови.</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C37A9D">
        <w:trPr>
          <w:trHeight w:val="703"/>
        </w:trPr>
        <w:tc>
          <w:tcPr>
            <w:tcW w:w="0" w:type="auto"/>
            <w:vAlign w:val="center"/>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2 </w:t>
            </w:r>
            <w:r w:rsidRPr="00BA3F59">
              <w:rPr>
                <w:rFonts w:ascii="Times New Roman" w:hAnsi="Times New Roman"/>
              </w:rPr>
              <w:t>Психолого-педагогічна симптоматика ФФНМ</w:t>
            </w:r>
          </w:p>
          <w:p w:rsidR="004A167E" w:rsidRPr="00BA3F59" w:rsidRDefault="004A167E" w:rsidP="00553D79">
            <w:pPr>
              <w:numPr>
                <w:ilvl w:val="0"/>
                <w:numId w:val="23"/>
              </w:numPr>
              <w:tabs>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rPr>
            </w:pPr>
            <w:r w:rsidRPr="00BA3F59">
              <w:rPr>
                <w:rFonts w:ascii="Times New Roman" w:hAnsi="Times New Roman"/>
              </w:rPr>
              <w:t>Особливості розвитку фонематичних процесів у дітей із ФФНМ.</w:t>
            </w:r>
          </w:p>
          <w:p w:rsidR="004A167E" w:rsidRPr="00BA3F59" w:rsidRDefault="004A167E" w:rsidP="00553D79">
            <w:pPr>
              <w:numPr>
                <w:ilvl w:val="0"/>
                <w:numId w:val="23"/>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lang w:val="uk-UA"/>
              </w:rPr>
            </w:pPr>
            <w:r w:rsidRPr="00BA3F59">
              <w:rPr>
                <w:rFonts w:ascii="Times New Roman" w:hAnsi="Times New Roman"/>
              </w:rPr>
              <w:t>Характеристика порушень звуковимови.</w:t>
            </w:r>
            <w:r w:rsidRPr="00BA3F59">
              <w:rPr>
                <w:rFonts w:ascii="Times New Roman" w:hAnsi="Times New Roman"/>
                <w:lang w:val="uk-UA"/>
              </w:rPr>
              <w:t xml:space="preserve"> </w:t>
            </w:r>
          </w:p>
          <w:p w:rsidR="004A167E" w:rsidRPr="00BA3F59" w:rsidRDefault="004A167E" w:rsidP="00553D79">
            <w:pPr>
              <w:tabs>
                <w:tab w:val="left" w:pos="900"/>
              </w:tabs>
              <w:spacing w:after="0"/>
              <w:jc w:val="both"/>
              <w:rPr>
                <w:rFonts w:ascii="Times New Roman" w:hAnsi="Times New Roman"/>
                <w:b/>
              </w:rPr>
            </w:pPr>
            <w:r w:rsidRPr="00BA3F59">
              <w:rPr>
                <w:rFonts w:ascii="Times New Roman" w:hAnsi="Times New Roman"/>
                <w:lang w:val="uk-UA"/>
              </w:rPr>
              <w:t xml:space="preserve">3.  </w:t>
            </w:r>
            <w:r w:rsidRPr="00BA3F59">
              <w:rPr>
                <w:rFonts w:ascii="Times New Roman" w:hAnsi="Times New Roman"/>
              </w:rPr>
              <w:t>Вплив недорозвинення фонетико-фонематичних процесів на оволодіння дітьми лексикою і граматикою рідної мови.</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67600F">
        <w:trPr>
          <w:trHeight w:val="364"/>
        </w:trPr>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 xml:space="preserve">2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w:t>
            </w:r>
            <w:r>
              <w:rPr>
                <w:rFonts w:ascii="Times New Roman" w:hAnsi="Times New Roman"/>
                <w:lang w:val="uk-UA"/>
              </w:rPr>
              <w:t>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3</w:t>
            </w:r>
            <w:r w:rsidRPr="00BA3F59">
              <w:rPr>
                <w:rFonts w:ascii="Times New Roman" w:hAnsi="Times New Roman"/>
                <w:b/>
              </w:rPr>
              <w:t xml:space="preserve"> </w:t>
            </w:r>
            <w:r w:rsidRPr="00BA3F59">
              <w:rPr>
                <w:rFonts w:ascii="Times New Roman" w:hAnsi="Times New Roman"/>
              </w:rPr>
              <w:t>Загальне недорозвинення мовлення (ЗНМ). Клінічний підхід.</w:t>
            </w:r>
          </w:p>
          <w:p w:rsidR="004A167E" w:rsidRPr="00BA3F59" w:rsidRDefault="004A167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rPr>
            </w:pPr>
            <w:r w:rsidRPr="00BA3F59">
              <w:rPr>
                <w:rFonts w:ascii="Times New Roman" w:hAnsi="Times New Roman"/>
              </w:rPr>
              <w:t>Етіологія та патогенез ЗНМ.</w:t>
            </w:r>
          </w:p>
          <w:p w:rsidR="004A167E" w:rsidRPr="00BA3F59" w:rsidRDefault="004A167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rPr>
            </w:pPr>
            <w:r w:rsidRPr="00BA3F59">
              <w:rPr>
                <w:rFonts w:ascii="Times New Roman" w:hAnsi="Times New Roman"/>
              </w:rPr>
              <w:t xml:space="preserve">Клінічна класифікація ЗНМ. </w:t>
            </w:r>
          </w:p>
          <w:p w:rsidR="004A167E" w:rsidRPr="00BA3F59" w:rsidRDefault="004A167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lang w:val="uk-UA"/>
              </w:rPr>
            </w:pPr>
            <w:r w:rsidRPr="00BA3F59">
              <w:rPr>
                <w:rFonts w:ascii="Times New Roman" w:hAnsi="Times New Roman"/>
              </w:rPr>
              <w:t>Клініко-психологічні прояви ЗНМ у дітей різних груп.</w:t>
            </w:r>
            <w:r w:rsidRPr="00BA3F59">
              <w:rPr>
                <w:rFonts w:ascii="Times New Roman" w:hAnsi="Times New Roman"/>
                <w:lang w:val="uk-UA"/>
              </w:rPr>
              <w:t xml:space="preserve"> </w:t>
            </w:r>
          </w:p>
          <w:p w:rsidR="004A167E" w:rsidRPr="00BA3F59" w:rsidRDefault="004A167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left="0" w:firstLine="421"/>
              <w:jc w:val="both"/>
              <w:textAlignment w:val="baseline"/>
              <w:rPr>
                <w:rFonts w:ascii="Times New Roman" w:hAnsi="Times New Roman"/>
                <w:lang w:val="uk-UA"/>
              </w:rPr>
            </w:pPr>
            <w:r w:rsidRPr="00BA3F59">
              <w:rPr>
                <w:rFonts w:ascii="Times New Roman" w:hAnsi="Times New Roman"/>
              </w:rPr>
              <w:t>Механізми порушення лексико-граматичної та прагматичної сторони мовлення.</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1843" w:type="dxa"/>
            <w:vMerge w:val="restart"/>
          </w:tcPr>
          <w:p w:rsidR="004A167E" w:rsidRPr="00BA3F59" w:rsidRDefault="004A167E" w:rsidP="00553D79">
            <w:pPr>
              <w:spacing w:after="0" w:line="240" w:lineRule="auto"/>
              <w:jc w:val="center"/>
              <w:rPr>
                <w:rFonts w:ascii="Times New Roman" w:hAnsi="Times New Roman"/>
                <w:lang w:val="uk-UA"/>
              </w:rPr>
            </w:pPr>
          </w:p>
        </w:tc>
      </w:tr>
      <w:tr w:rsidR="004A167E" w:rsidRPr="00BA3F59" w:rsidTr="0067600F">
        <w:tc>
          <w:tcPr>
            <w:tcW w:w="0" w:type="auto"/>
            <w:vAlign w:val="center"/>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 xml:space="preserve">4 </w:t>
            </w:r>
          </w:p>
          <w:p w:rsidR="004A167E" w:rsidRPr="00BA3F59" w:rsidRDefault="004A167E" w:rsidP="00553D79">
            <w:pPr>
              <w:spacing w:after="0" w:line="240" w:lineRule="auto"/>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3 </w:t>
            </w:r>
            <w:r w:rsidRPr="00BA3F59">
              <w:rPr>
                <w:rFonts w:ascii="Times New Roman" w:hAnsi="Times New Roman"/>
              </w:rPr>
              <w:t>Загальне недорозвинення мовлення (ЗНМ). Клінічний підхід.</w:t>
            </w:r>
          </w:p>
          <w:p w:rsidR="004A167E" w:rsidRPr="00BA3F59" w:rsidRDefault="004A167E" w:rsidP="00553D79">
            <w:pPr>
              <w:numPr>
                <w:ilvl w:val="0"/>
                <w:numId w:val="25"/>
              </w:numPr>
              <w:tabs>
                <w:tab w:val="clear" w:pos="1440"/>
                <w:tab w:val="left" w:pos="705"/>
                <w:tab w:val="num" w:pos="847"/>
              </w:tabs>
              <w:overflowPunct w:val="0"/>
              <w:autoSpaceDE w:val="0"/>
              <w:autoSpaceDN w:val="0"/>
              <w:adjustRightInd w:val="0"/>
              <w:spacing w:after="0" w:line="240" w:lineRule="auto"/>
              <w:ind w:left="138" w:firstLine="283"/>
              <w:jc w:val="both"/>
              <w:textAlignment w:val="baseline"/>
              <w:rPr>
                <w:rFonts w:ascii="Times New Roman" w:hAnsi="Times New Roman"/>
              </w:rPr>
            </w:pPr>
            <w:r w:rsidRPr="00BA3F59">
              <w:rPr>
                <w:rFonts w:ascii="Times New Roman" w:hAnsi="Times New Roman"/>
              </w:rPr>
              <w:t>Етіологія та патогенез ЗНМ.</w:t>
            </w:r>
          </w:p>
          <w:p w:rsidR="004A167E" w:rsidRPr="00BA3F59" w:rsidRDefault="004A167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rPr>
            </w:pPr>
            <w:r w:rsidRPr="00BA3F59">
              <w:rPr>
                <w:rFonts w:ascii="Times New Roman" w:hAnsi="Times New Roman"/>
              </w:rPr>
              <w:t xml:space="preserve">Клінічна класифікація ЗНМ. </w:t>
            </w:r>
          </w:p>
          <w:p w:rsidR="004A167E" w:rsidRPr="00BA3F59" w:rsidRDefault="004A167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lang w:val="uk-UA"/>
              </w:rPr>
            </w:pPr>
            <w:r w:rsidRPr="00BA3F59">
              <w:rPr>
                <w:rFonts w:ascii="Times New Roman" w:hAnsi="Times New Roman"/>
              </w:rPr>
              <w:t>Клініко-психологічні прояви ЗНМ у дітей різних груп.</w:t>
            </w:r>
            <w:r w:rsidRPr="00BA3F59">
              <w:rPr>
                <w:rFonts w:ascii="Times New Roman" w:hAnsi="Times New Roman"/>
                <w:lang w:val="uk-UA"/>
              </w:rPr>
              <w:t xml:space="preserve"> </w:t>
            </w:r>
          </w:p>
          <w:p w:rsidR="004A167E" w:rsidRPr="00BA3F59" w:rsidRDefault="004A167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lang w:val="uk-UA"/>
              </w:rPr>
            </w:pPr>
            <w:r w:rsidRPr="00BA3F59">
              <w:rPr>
                <w:rFonts w:ascii="Times New Roman" w:hAnsi="Times New Roman"/>
              </w:rPr>
              <w:t>Механізми порушення лексико-граматичної та прагматичної сторони мовлення.</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822479">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4</w:t>
            </w:r>
            <w:r w:rsidRPr="00BA3F59">
              <w:rPr>
                <w:rFonts w:ascii="Times New Roman" w:hAnsi="Times New Roman"/>
                <w:b/>
              </w:rPr>
              <w:t xml:space="preserve"> </w:t>
            </w:r>
            <w:r w:rsidRPr="00BA3F59">
              <w:rPr>
                <w:rFonts w:ascii="Times New Roman" w:hAnsi="Times New Roman"/>
              </w:rPr>
              <w:t>Лінгвопатологічна та психолого-педагогічна симптоматика ЗНМ</w:t>
            </w:r>
          </w:p>
          <w:p w:rsidR="004A167E" w:rsidRPr="00BA3F59" w:rsidRDefault="004A167E" w:rsidP="00553D79">
            <w:pPr>
              <w:numPr>
                <w:ilvl w:val="0"/>
                <w:numId w:val="26"/>
              </w:numPr>
              <w:tabs>
                <w:tab w:val="clear" w:pos="1080"/>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Лінгвопатологічні симптоми ЗНМ:</w:t>
            </w:r>
          </w:p>
          <w:p w:rsidR="004A167E" w:rsidRPr="00BA3F59" w:rsidRDefault="004A167E" w:rsidP="00553D79">
            <w:pPr>
              <w:numPr>
                <w:ilvl w:val="1"/>
                <w:numId w:val="27"/>
              </w:numPr>
              <w:tabs>
                <w:tab w:val="num" w:pos="847"/>
                <w:tab w:val="left" w:pos="1985"/>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Симптоми порушення звукових характеристик мовлення (симптоми порушення експресивного рівня; симптоми порушення імпресивного рівня).</w:t>
            </w:r>
          </w:p>
          <w:p w:rsidR="004A167E" w:rsidRPr="00BA3F59" w:rsidRDefault="004A167E" w:rsidP="00553D79">
            <w:pPr>
              <w:numPr>
                <w:ilvl w:val="1"/>
                <w:numId w:val="27"/>
              </w:numPr>
              <w:tabs>
                <w:tab w:val="num" w:pos="847"/>
                <w:tab w:val="left" w:pos="1985"/>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Симптоми лексико-граматичних порушень (симптоми порушення граматичного оформлення висловлювання; симптоми порушення синтаксичного оформлення висловлювання; експресивний та імпресивний дисграматизми).</w:t>
            </w:r>
          </w:p>
          <w:p w:rsidR="004A167E" w:rsidRPr="00BA3F59" w:rsidRDefault="004A167E" w:rsidP="00553D79">
            <w:pPr>
              <w:numPr>
                <w:ilvl w:val="0"/>
                <w:numId w:val="26"/>
              </w:numPr>
              <w:tabs>
                <w:tab w:val="clear" w:pos="1080"/>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Психолого-педагогічний підхід до характеристики дітей із  ЗНМ:</w:t>
            </w:r>
          </w:p>
          <w:p w:rsidR="004A167E" w:rsidRPr="00BA3F59" w:rsidRDefault="004A167E" w:rsidP="00553D79">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 рівнем ЗНМ.</w:t>
            </w:r>
          </w:p>
          <w:p w:rsidR="004A167E" w:rsidRPr="00BA3F59" w:rsidRDefault="004A167E" w:rsidP="00553D79">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ІІ рівнем ЗНМ.</w:t>
            </w:r>
          </w:p>
          <w:p w:rsidR="004A167E" w:rsidRPr="00BA3F59" w:rsidRDefault="004A167E" w:rsidP="00553D79">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ІІІ рівнем ЗНМ.</w:t>
            </w:r>
          </w:p>
          <w:p w:rsidR="004A167E" w:rsidRPr="00BA3F59" w:rsidRDefault="004A167E" w:rsidP="00553D79">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w:t>
            </w:r>
            <w:r w:rsidRPr="00BA3F59">
              <w:rPr>
                <w:rFonts w:ascii="Times New Roman" w:hAnsi="Times New Roman"/>
                <w:lang w:val="en-US"/>
              </w:rPr>
              <w:t>V</w:t>
            </w:r>
            <w:r w:rsidRPr="00BA3F59">
              <w:rPr>
                <w:rFonts w:ascii="Times New Roman" w:hAnsi="Times New Roman"/>
              </w:rPr>
              <w:t xml:space="preserve"> рівнем ЗНМ.</w:t>
            </w:r>
          </w:p>
          <w:p w:rsidR="004A167E" w:rsidRPr="00BA3F59" w:rsidRDefault="004A167E" w:rsidP="00553D79">
            <w:pPr>
              <w:spacing w:after="0" w:line="240" w:lineRule="auto"/>
              <w:jc w:val="both"/>
              <w:rPr>
                <w:rFonts w:ascii="Times New Roman" w:hAnsi="Times New Roman"/>
              </w:rPr>
            </w:pP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822479">
        <w:tc>
          <w:tcPr>
            <w:tcW w:w="0" w:type="auto"/>
            <w:vAlign w:val="center"/>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 xml:space="preserve">4 </w:t>
            </w:r>
          </w:p>
          <w:p w:rsidR="004A167E" w:rsidRPr="00BA3F59" w:rsidRDefault="004A167E" w:rsidP="00553D79">
            <w:pPr>
              <w:spacing w:after="0" w:line="240" w:lineRule="auto"/>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4</w:t>
            </w:r>
            <w:r w:rsidRPr="00BA3F59">
              <w:rPr>
                <w:rFonts w:ascii="Times New Roman" w:hAnsi="Times New Roman"/>
                <w:b/>
              </w:rPr>
              <w:t xml:space="preserve"> </w:t>
            </w:r>
            <w:r w:rsidRPr="00BA3F59">
              <w:rPr>
                <w:rFonts w:ascii="Times New Roman" w:hAnsi="Times New Roman"/>
              </w:rPr>
              <w:t>Лінгвопатологічна та психолого-педагогічна симптоматика ЗНМ</w:t>
            </w:r>
          </w:p>
          <w:p w:rsidR="004A167E" w:rsidRPr="00BA3F59" w:rsidRDefault="004A167E" w:rsidP="00553D79">
            <w:pPr>
              <w:numPr>
                <w:ilvl w:val="0"/>
                <w:numId w:val="29"/>
              </w:numPr>
              <w:tabs>
                <w:tab w:val="clear" w:pos="1080"/>
                <w:tab w:val="num" w:pos="563"/>
              </w:tabs>
              <w:overflowPunct w:val="0"/>
              <w:autoSpaceDE w:val="0"/>
              <w:autoSpaceDN w:val="0"/>
              <w:adjustRightInd w:val="0"/>
              <w:spacing w:after="0" w:line="240" w:lineRule="auto"/>
              <w:ind w:hanging="800"/>
              <w:jc w:val="both"/>
              <w:textAlignment w:val="baseline"/>
              <w:rPr>
                <w:rFonts w:ascii="Times New Roman" w:hAnsi="Times New Roman"/>
              </w:rPr>
            </w:pPr>
            <w:r w:rsidRPr="00BA3F59">
              <w:rPr>
                <w:rFonts w:ascii="Times New Roman" w:hAnsi="Times New Roman"/>
              </w:rPr>
              <w:t>Лінгвопатологічні симптоми ЗНМ:</w:t>
            </w:r>
          </w:p>
          <w:p w:rsidR="004A167E" w:rsidRPr="00BA3F59" w:rsidRDefault="004A167E" w:rsidP="00553D79">
            <w:pPr>
              <w:numPr>
                <w:ilvl w:val="1"/>
                <w:numId w:val="27"/>
              </w:numPr>
              <w:tabs>
                <w:tab w:val="num" w:pos="705"/>
                <w:tab w:val="left" w:pos="1130"/>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Симптоми порушення звукових характеристик мовлення (симптоми порушення експресивного рівня; симптоми порушення імпресивного рівня).</w:t>
            </w:r>
          </w:p>
          <w:p w:rsidR="004A167E" w:rsidRPr="00BA3F59" w:rsidRDefault="004A167E" w:rsidP="00553D79">
            <w:pPr>
              <w:numPr>
                <w:ilvl w:val="1"/>
                <w:numId w:val="27"/>
              </w:numPr>
              <w:tabs>
                <w:tab w:val="num" w:pos="705"/>
                <w:tab w:val="left" w:pos="1130"/>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Симптоми лексико-граматичних порушень (симптоми порушення граматичного оформлення висловлювання; симптоми порушення синтаксичного оформлення висловлювання; експресивний та імпресивний дисграматизми).</w:t>
            </w:r>
          </w:p>
          <w:p w:rsidR="004A167E" w:rsidRPr="00BA3F59" w:rsidRDefault="004A167E" w:rsidP="00553D79">
            <w:pPr>
              <w:numPr>
                <w:ilvl w:val="0"/>
                <w:numId w:val="29"/>
              </w:numPr>
              <w:tabs>
                <w:tab w:val="clear" w:pos="1080"/>
                <w:tab w:val="num" w:pos="847"/>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Психолого-педагогічний підхід до характеристики дітей із  ЗНМ:</w:t>
            </w:r>
          </w:p>
          <w:p w:rsidR="004A167E" w:rsidRPr="00BA3F59" w:rsidRDefault="004A167E" w:rsidP="00553D79">
            <w:pPr>
              <w:numPr>
                <w:ilvl w:val="1"/>
                <w:numId w:val="30"/>
              </w:numPr>
              <w:tabs>
                <w:tab w:val="left" w:pos="988"/>
                <w:tab w:val="left" w:pos="1560"/>
              </w:tabs>
              <w:overflowPunct w:val="0"/>
              <w:autoSpaceDE w:val="0"/>
              <w:autoSpaceDN w:val="0"/>
              <w:adjustRightInd w:val="0"/>
              <w:spacing w:after="0" w:line="240" w:lineRule="auto"/>
              <w:ind w:hanging="1215"/>
              <w:jc w:val="both"/>
              <w:textAlignment w:val="baseline"/>
              <w:rPr>
                <w:rFonts w:ascii="Times New Roman" w:hAnsi="Times New Roman"/>
              </w:rPr>
            </w:pPr>
            <w:r w:rsidRPr="00BA3F59">
              <w:rPr>
                <w:rFonts w:ascii="Times New Roman" w:hAnsi="Times New Roman"/>
              </w:rPr>
              <w:t>Діти із І рівнем ЗНМ.</w:t>
            </w:r>
          </w:p>
          <w:p w:rsidR="004A167E" w:rsidRPr="00BA3F59" w:rsidRDefault="004A167E" w:rsidP="00553D79">
            <w:pPr>
              <w:numPr>
                <w:ilvl w:val="1"/>
                <w:numId w:val="30"/>
              </w:numPr>
              <w:tabs>
                <w:tab w:val="num" w:pos="847"/>
                <w:tab w:val="left" w:pos="988"/>
                <w:tab w:val="left" w:pos="1560"/>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ІІ рівнем ЗНМ.</w:t>
            </w:r>
          </w:p>
          <w:p w:rsidR="004A167E" w:rsidRPr="00BA3F59" w:rsidRDefault="004A167E" w:rsidP="00553D79">
            <w:pPr>
              <w:numPr>
                <w:ilvl w:val="1"/>
                <w:numId w:val="30"/>
              </w:numPr>
              <w:tabs>
                <w:tab w:val="num" w:pos="847"/>
                <w:tab w:val="left" w:pos="988"/>
                <w:tab w:val="left" w:pos="1560"/>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ІІІ рівнем ЗНМ.</w:t>
            </w:r>
          </w:p>
          <w:p w:rsidR="004A167E" w:rsidRPr="00BA3F59" w:rsidRDefault="004A167E" w:rsidP="00553D79">
            <w:pPr>
              <w:numPr>
                <w:ilvl w:val="1"/>
                <w:numId w:val="30"/>
              </w:numPr>
              <w:tabs>
                <w:tab w:val="num" w:pos="847"/>
                <w:tab w:val="left" w:pos="988"/>
                <w:tab w:val="left" w:pos="1560"/>
              </w:tabs>
              <w:overflowPunct w:val="0"/>
              <w:autoSpaceDE w:val="0"/>
              <w:autoSpaceDN w:val="0"/>
              <w:adjustRightInd w:val="0"/>
              <w:spacing w:after="0" w:line="240" w:lineRule="auto"/>
              <w:ind w:left="138" w:firstLine="425"/>
              <w:jc w:val="both"/>
              <w:textAlignment w:val="baseline"/>
              <w:rPr>
                <w:rFonts w:ascii="Times New Roman" w:hAnsi="Times New Roman"/>
              </w:rPr>
            </w:pPr>
            <w:r w:rsidRPr="00BA3F59">
              <w:rPr>
                <w:rFonts w:ascii="Times New Roman" w:hAnsi="Times New Roman"/>
              </w:rPr>
              <w:t>Діти із І</w:t>
            </w:r>
            <w:r w:rsidRPr="00BA3F59">
              <w:rPr>
                <w:rFonts w:ascii="Times New Roman" w:hAnsi="Times New Roman"/>
                <w:lang w:val="en-US"/>
              </w:rPr>
              <w:t>V</w:t>
            </w:r>
            <w:r w:rsidRPr="00BA3F59">
              <w:rPr>
                <w:rFonts w:ascii="Times New Roman" w:hAnsi="Times New Roman"/>
              </w:rPr>
              <w:t xml:space="preserve"> рівнем ЗНМ.</w:t>
            </w:r>
          </w:p>
          <w:p w:rsidR="004A167E" w:rsidRPr="00BA3F59" w:rsidRDefault="004A167E" w:rsidP="00553D79">
            <w:pPr>
              <w:spacing w:after="0" w:line="240" w:lineRule="auto"/>
              <w:jc w:val="both"/>
              <w:rPr>
                <w:rFonts w:ascii="Times New Roman" w:hAnsi="Times New Roman"/>
              </w:rPr>
            </w:pP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AD639C">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 (перший тиждень А листопада)</w:t>
            </w:r>
          </w:p>
          <w:p w:rsidR="004A167E" w:rsidRPr="00BA3F59" w:rsidRDefault="004A167E" w:rsidP="00553D79">
            <w:pPr>
              <w:spacing w:after="0" w:line="240" w:lineRule="auto"/>
              <w:jc w:val="center"/>
              <w:rPr>
                <w:rFonts w:ascii="Times New Roman" w:hAnsi="Times New Roman"/>
                <w:lang w:val="uk-UA"/>
              </w:rPr>
            </w:pPr>
          </w:p>
        </w:tc>
        <w:tc>
          <w:tcPr>
            <w:tcW w:w="6478" w:type="dxa"/>
          </w:tcPr>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b/>
                <w:bCs/>
                <w:lang w:val="uk-UA"/>
              </w:rPr>
              <w:t>Тема 5</w:t>
            </w:r>
            <w:r w:rsidRPr="00BA3F59">
              <w:rPr>
                <w:rFonts w:ascii="Times New Roman" w:hAnsi="Times New Roman"/>
                <w:lang w:val="uk-UA"/>
              </w:rPr>
              <w:t xml:space="preserve"> Диференційований аналіз лінгвопатологічної симптоматики</w:t>
            </w:r>
          </w:p>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lang w:val="uk-UA"/>
              </w:rPr>
              <w:t>1. Умовнопатологічний та патологічний симптом.</w:t>
            </w:r>
          </w:p>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lang w:val="uk-UA"/>
              </w:rPr>
              <w:t>2. Методи аналізу мовних та мовленнєвих проявів в структурі недорозвинення мовлення у дітей.</w:t>
            </w:r>
          </w:p>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lang w:val="uk-UA"/>
              </w:rPr>
              <w:t xml:space="preserve">3. Порівняльний аналіз симптомів різного рівня функціональної системи мови та мовлення </w:t>
            </w:r>
          </w:p>
        </w:tc>
        <w:tc>
          <w:tcPr>
            <w:tcW w:w="212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самостійна робота</w:t>
            </w:r>
          </w:p>
        </w:tc>
        <w:tc>
          <w:tcPr>
            <w:tcW w:w="1843"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10</w:t>
            </w:r>
          </w:p>
        </w:tc>
      </w:tr>
      <w:tr w:rsidR="004A167E" w:rsidRPr="00BA3F59" w:rsidTr="00BA3F59">
        <w:tc>
          <w:tcPr>
            <w:tcW w:w="12753" w:type="dxa"/>
            <w:gridSpan w:val="4"/>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b/>
                <w:lang w:val="uk-UA"/>
              </w:rPr>
              <w:t xml:space="preserve">Змістовий модуль 2. </w:t>
            </w:r>
            <w:r w:rsidRPr="00BA3F59">
              <w:rPr>
                <w:rFonts w:ascii="Times New Roman" w:hAnsi="Times New Roman"/>
                <w:b/>
                <w:bCs/>
                <w:color w:val="000000"/>
                <w:lang w:val="uk-UA"/>
              </w:rPr>
              <w:t>Діагностика недорозвинення мовлення та організація логопедичної допомоги</w:t>
            </w:r>
          </w:p>
        </w:tc>
      </w:tr>
      <w:tr w:rsidR="004A167E" w:rsidRPr="00BA3F59" w:rsidTr="00D93583">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6 </w:t>
            </w:r>
            <w:r w:rsidRPr="00BA3F59">
              <w:rPr>
                <w:rFonts w:ascii="Times New Roman" w:hAnsi="Times New Roman"/>
              </w:rPr>
              <w:t>Методика діагностики ФФНМ у дітей</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Методичні засади діагностики стану оволодіння фонетико-фонематичною стороною мовлення дітьми (мета, завдання, принципи, форми, методи, прийоми, вимоги до вибору мовленнєвого матеріалу, етапи).</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Методика дослідження стану фонематичного сприйняття.</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Методика дослідження стану фонематичних уявлень.</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Методика дослідження сформованості навичок фонематичного аналізу.</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Методика дослідження артикуляційного праксису (кінестетичного та кінетичного).</w:t>
            </w:r>
          </w:p>
          <w:p w:rsidR="004A167E" w:rsidRPr="00BA3F59" w:rsidRDefault="004A167E" w:rsidP="00553D79">
            <w:pPr>
              <w:numPr>
                <w:ilvl w:val="1"/>
                <w:numId w:val="31"/>
              </w:numPr>
              <w:tabs>
                <w:tab w:val="left" w:pos="900"/>
                <w:tab w:val="num" w:pos="1276"/>
              </w:tabs>
              <w:spacing w:after="0" w:line="240" w:lineRule="auto"/>
              <w:ind w:left="0" w:firstLine="567"/>
              <w:jc w:val="both"/>
              <w:rPr>
                <w:rFonts w:ascii="Times New Roman" w:hAnsi="Times New Roman"/>
              </w:rPr>
            </w:pPr>
            <w:r w:rsidRPr="00BA3F59">
              <w:rPr>
                <w:rFonts w:ascii="Times New Roman" w:hAnsi="Times New Roman"/>
              </w:rPr>
              <w:t>Методика дослідження стану звуковимови.</w:t>
            </w:r>
          </w:p>
          <w:p w:rsidR="004A167E" w:rsidRPr="00BA3F59" w:rsidRDefault="004A167E" w:rsidP="00553D79">
            <w:pPr>
              <w:spacing w:after="0" w:line="240" w:lineRule="auto"/>
              <w:jc w:val="both"/>
              <w:rPr>
                <w:rFonts w:ascii="Times New Roman" w:hAnsi="Times New Roman"/>
                <w:lang w:val="uk-UA"/>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D93583">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7. </w:t>
            </w:r>
            <w:r w:rsidRPr="00BA3F59">
              <w:rPr>
                <w:rFonts w:ascii="Times New Roman" w:hAnsi="Times New Roman"/>
              </w:rPr>
              <w:t>Методика діагностики ФФНМ у дітей</w:t>
            </w:r>
          </w:p>
          <w:p w:rsidR="004A167E" w:rsidRPr="00BA3F59" w:rsidRDefault="004A167E" w:rsidP="00553D79">
            <w:pPr>
              <w:numPr>
                <w:ilvl w:val="0"/>
                <w:numId w:val="35"/>
              </w:numPr>
              <w:tabs>
                <w:tab w:val="clear" w:pos="1440"/>
                <w:tab w:val="num" w:pos="847"/>
                <w:tab w:val="left" w:pos="900"/>
              </w:tabs>
              <w:spacing w:after="0" w:line="240" w:lineRule="auto"/>
              <w:ind w:left="0" w:firstLine="563"/>
              <w:jc w:val="both"/>
              <w:rPr>
                <w:rFonts w:ascii="Times New Roman" w:hAnsi="Times New Roman"/>
              </w:rPr>
            </w:pPr>
            <w:r w:rsidRPr="00BA3F59">
              <w:rPr>
                <w:rFonts w:ascii="Times New Roman" w:hAnsi="Times New Roman"/>
              </w:rPr>
              <w:t>Методичні засади діагностики стану оволодіння фонетико-фонематичною стороною мовлення дітьми (мета, завдання, принципи, форми, методи, прийоми, вимоги до вибору мовленнєвого матеріалу, етапи).</w:t>
            </w:r>
          </w:p>
          <w:p w:rsidR="004A167E" w:rsidRPr="00BA3F59" w:rsidRDefault="004A167E" w:rsidP="00553D79">
            <w:pPr>
              <w:numPr>
                <w:ilvl w:val="0"/>
                <w:numId w:val="35"/>
              </w:numPr>
              <w:tabs>
                <w:tab w:val="clear" w:pos="1440"/>
                <w:tab w:val="num" w:pos="847"/>
                <w:tab w:val="left" w:pos="900"/>
                <w:tab w:val="num" w:pos="1276"/>
              </w:tabs>
              <w:spacing w:after="0" w:line="240" w:lineRule="auto"/>
              <w:ind w:left="0" w:firstLine="563"/>
              <w:jc w:val="both"/>
              <w:rPr>
                <w:rFonts w:ascii="Times New Roman" w:hAnsi="Times New Roman"/>
              </w:rPr>
            </w:pPr>
            <w:r w:rsidRPr="00BA3F59">
              <w:rPr>
                <w:rFonts w:ascii="Times New Roman" w:hAnsi="Times New Roman"/>
              </w:rPr>
              <w:t>Методика дослідження стану фонематичного сприйняття.</w:t>
            </w:r>
          </w:p>
          <w:p w:rsidR="004A167E" w:rsidRPr="00BA3F59" w:rsidRDefault="004A167E" w:rsidP="00553D79">
            <w:pPr>
              <w:numPr>
                <w:ilvl w:val="0"/>
                <w:numId w:val="35"/>
              </w:numPr>
              <w:tabs>
                <w:tab w:val="clear" w:pos="1440"/>
                <w:tab w:val="num" w:pos="847"/>
                <w:tab w:val="left" w:pos="900"/>
                <w:tab w:val="num" w:pos="1276"/>
              </w:tabs>
              <w:spacing w:after="0" w:line="240" w:lineRule="auto"/>
              <w:ind w:left="0" w:firstLine="563"/>
              <w:jc w:val="both"/>
              <w:rPr>
                <w:rFonts w:ascii="Times New Roman" w:hAnsi="Times New Roman"/>
              </w:rPr>
            </w:pPr>
            <w:r w:rsidRPr="00BA3F59">
              <w:rPr>
                <w:rFonts w:ascii="Times New Roman" w:hAnsi="Times New Roman"/>
              </w:rPr>
              <w:t>Методика дослідження стану фонематичних уявлень.</w:t>
            </w:r>
          </w:p>
          <w:p w:rsidR="004A167E" w:rsidRPr="00BA3F59" w:rsidRDefault="004A167E" w:rsidP="00553D79">
            <w:pPr>
              <w:numPr>
                <w:ilvl w:val="0"/>
                <w:numId w:val="35"/>
              </w:numPr>
              <w:tabs>
                <w:tab w:val="clear" w:pos="1440"/>
                <w:tab w:val="num" w:pos="847"/>
                <w:tab w:val="left" w:pos="900"/>
                <w:tab w:val="num" w:pos="1276"/>
              </w:tabs>
              <w:spacing w:after="0" w:line="240" w:lineRule="auto"/>
              <w:ind w:left="0" w:firstLine="563"/>
              <w:jc w:val="both"/>
              <w:rPr>
                <w:rFonts w:ascii="Times New Roman" w:hAnsi="Times New Roman"/>
              </w:rPr>
            </w:pPr>
            <w:r w:rsidRPr="00BA3F59">
              <w:rPr>
                <w:rFonts w:ascii="Times New Roman" w:hAnsi="Times New Roman"/>
              </w:rPr>
              <w:t>Методика дослідження сформованості навичок фонематичного аналізу.</w:t>
            </w:r>
          </w:p>
          <w:p w:rsidR="004A167E" w:rsidRPr="00BA3F59" w:rsidRDefault="004A167E" w:rsidP="00553D79">
            <w:pPr>
              <w:numPr>
                <w:ilvl w:val="0"/>
                <w:numId w:val="35"/>
              </w:numPr>
              <w:tabs>
                <w:tab w:val="clear" w:pos="1440"/>
                <w:tab w:val="num" w:pos="847"/>
                <w:tab w:val="left" w:pos="900"/>
                <w:tab w:val="num" w:pos="1276"/>
              </w:tabs>
              <w:spacing w:after="0" w:line="240" w:lineRule="auto"/>
              <w:ind w:left="0" w:firstLine="563"/>
              <w:jc w:val="both"/>
              <w:rPr>
                <w:rFonts w:ascii="Times New Roman" w:hAnsi="Times New Roman"/>
              </w:rPr>
            </w:pPr>
            <w:r w:rsidRPr="00BA3F59">
              <w:rPr>
                <w:rFonts w:ascii="Times New Roman" w:hAnsi="Times New Roman"/>
              </w:rPr>
              <w:t>Методика дослідження артикуляційного праксису (кінестетичного та кінетичного).</w:t>
            </w:r>
          </w:p>
          <w:p w:rsidR="004A167E" w:rsidRPr="00BA3F59" w:rsidRDefault="004A167E" w:rsidP="00553D79">
            <w:pPr>
              <w:numPr>
                <w:ilvl w:val="0"/>
                <w:numId w:val="35"/>
              </w:numPr>
              <w:tabs>
                <w:tab w:val="clear" w:pos="1440"/>
                <w:tab w:val="num" w:pos="847"/>
                <w:tab w:val="left" w:pos="900"/>
                <w:tab w:val="num" w:pos="1276"/>
              </w:tabs>
              <w:spacing w:after="0" w:line="240" w:lineRule="auto"/>
              <w:ind w:left="0" w:firstLine="563"/>
              <w:jc w:val="both"/>
              <w:rPr>
                <w:rFonts w:ascii="Times New Roman" w:hAnsi="Times New Roman"/>
              </w:rPr>
            </w:pPr>
            <w:r w:rsidRPr="00BA3F59">
              <w:rPr>
                <w:rFonts w:ascii="Times New Roman" w:hAnsi="Times New Roman"/>
              </w:rPr>
              <w:t>Методика дослідження стану звуковимови.</w:t>
            </w:r>
          </w:p>
          <w:p w:rsidR="004A167E" w:rsidRPr="00BA3F59" w:rsidRDefault="004A167E" w:rsidP="00553D79">
            <w:pPr>
              <w:spacing w:after="0" w:line="240" w:lineRule="auto"/>
              <w:jc w:val="both"/>
              <w:rPr>
                <w:rFonts w:ascii="Times New Roman" w:hAnsi="Times New Roman"/>
                <w:lang w:val="uk-UA"/>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64548A">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line="240" w:lineRule="auto"/>
              <w:ind w:firstLine="138"/>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7</w:t>
            </w:r>
            <w:r w:rsidRPr="00BA3F59">
              <w:rPr>
                <w:rFonts w:ascii="Times New Roman" w:hAnsi="Times New Roman"/>
                <w:b/>
              </w:rPr>
              <w:t xml:space="preserve"> </w:t>
            </w:r>
            <w:r w:rsidRPr="00BA3F59">
              <w:rPr>
                <w:rFonts w:ascii="Times New Roman" w:hAnsi="Times New Roman"/>
              </w:rPr>
              <w:t>Методика діагностики ЗНМ</w:t>
            </w:r>
          </w:p>
          <w:p w:rsidR="004A167E" w:rsidRPr="00BA3F59" w:rsidRDefault="004A167E" w:rsidP="00553D79">
            <w:pPr>
              <w:numPr>
                <w:ilvl w:val="1"/>
                <w:numId w:val="32"/>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 xml:space="preserve">Методичні засади діагностики стану оволодіння мовленнєвою функцією дітьми (мета, завдання, принципи, форми, методи, прийоми, вимоги до вибору мовленнєвого матеріалу, етапи). </w:t>
            </w:r>
          </w:p>
          <w:p w:rsidR="004A167E" w:rsidRPr="00BA3F59" w:rsidRDefault="004A167E" w:rsidP="00553D79">
            <w:pPr>
              <w:numPr>
                <w:ilvl w:val="1"/>
                <w:numId w:val="32"/>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rPr>
            </w:pPr>
            <w:r w:rsidRPr="00BA3F59">
              <w:rPr>
                <w:rFonts w:ascii="Times New Roman" w:hAnsi="Times New Roman"/>
              </w:rPr>
              <w:t>Методика дослідження словника:</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sidRPr="00BA3F59">
              <w:rPr>
                <w:rFonts w:ascii="Times New Roman" w:hAnsi="Times New Roman"/>
              </w:rPr>
              <w:t>а) імпресивного;</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sidRPr="00BA3F59">
              <w:rPr>
                <w:rFonts w:ascii="Times New Roman" w:hAnsi="Times New Roman"/>
              </w:rPr>
              <w:t>б) експресивного.</w:t>
            </w:r>
          </w:p>
          <w:p w:rsidR="004A167E" w:rsidRPr="00BA3F59" w:rsidRDefault="004A167E" w:rsidP="00553D79">
            <w:pPr>
              <w:overflowPunct w:val="0"/>
              <w:autoSpaceDE w:val="0"/>
              <w:autoSpaceDN w:val="0"/>
              <w:adjustRightInd w:val="0"/>
              <w:spacing w:after="0" w:line="240" w:lineRule="auto"/>
              <w:ind w:left="138" w:firstLine="283"/>
              <w:jc w:val="both"/>
              <w:textAlignment w:val="baseline"/>
              <w:rPr>
                <w:rFonts w:ascii="Times New Roman" w:hAnsi="Times New Roman"/>
              </w:rPr>
            </w:pPr>
            <w:r>
              <w:rPr>
                <w:rFonts w:ascii="Times New Roman" w:hAnsi="Times New Roman"/>
              </w:rPr>
              <w:t xml:space="preserve">3. </w:t>
            </w:r>
            <w:r w:rsidRPr="00BA3F59">
              <w:rPr>
                <w:rFonts w:ascii="Times New Roman" w:hAnsi="Times New Roman"/>
              </w:rPr>
              <w:t>Методика дослідження стану розуміння логіко-граматичних конструкцій.</w:t>
            </w:r>
          </w:p>
          <w:p w:rsidR="004A167E" w:rsidRPr="00BA3F59" w:rsidRDefault="004A167E" w:rsidP="00553D79">
            <w:pPr>
              <w:overflowPunct w:val="0"/>
              <w:autoSpaceDE w:val="0"/>
              <w:autoSpaceDN w:val="0"/>
              <w:adjustRightInd w:val="0"/>
              <w:spacing w:after="0" w:line="240" w:lineRule="auto"/>
              <w:ind w:left="138" w:firstLine="283"/>
              <w:jc w:val="both"/>
              <w:textAlignment w:val="baseline"/>
              <w:rPr>
                <w:rFonts w:ascii="Times New Roman" w:hAnsi="Times New Roman"/>
              </w:rPr>
            </w:pPr>
            <w:r>
              <w:rPr>
                <w:rFonts w:ascii="Times New Roman" w:hAnsi="Times New Roman"/>
              </w:rPr>
              <w:t xml:space="preserve">4. </w:t>
            </w:r>
            <w:r w:rsidRPr="00BA3F59">
              <w:rPr>
                <w:rFonts w:ascii="Times New Roman" w:hAnsi="Times New Roman"/>
              </w:rPr>
              <w:t>Методика дослідження граматичного оформлення мовлення.</w:t>
            </w:r>
          </w:p>
          <w:p w:rsidR="004A167E" w:rsidRPr="00BA3F59" w:rsidRDefault="004A167E" w:rsidP="00553D79">
            <w:pPr>
              <w:overflowPunct w:val="0"/>
              <w:autoSpaceDE w:val="0"/>
              <w:autoSpaceDN w:val="0"/>
              <w:adjustRightInd w:val="0"/>
              <w:spacing w:after="0" w:line="240" w:lineRule="auto"/>
              <w:ind w:left="138" w:firstLine="283"/>
              <w:jc w:val="both"/>
              <w:textAlignment w:val="baseline"/>
              <w:rPr>
                <w:rFonts w:ascii="Times New Roman" w:hAnsi="Times New Roman"/>
              </w:rPr>
            </w:pPr>
            <w:r w:rsidRPr="00BA3F59">
              <w:rPr>
                <w:rFonts w:ascii="Times New Roman" w:hAnsi="Times New Roman"/>
              </w:rPr>
              <w:t>5. Методика дослідження комунікативних умінь та навичок (діалогічне та монологічне мовлення).</w:t>
            </w:r>
          </w:p>
          <w:p w:rsidR="004A167E" w:rsidRPr="00BA3F59" w:rsidRDefault="004A167E" w:rsidP="00553D79">
            <w:pPr>
              <w:overflowPunct w:val="0"/>
              <w:autoSpaceDE w:val="0"/>
              <w:autoSpaceDN w:val="0"/>
              <w:adjustRightInd w:val="0"/>
              <w:spacing w:after="0" w:line="240" w:lineRule="auto"/>
              <w:ind w:left="138" w:firstLine="283"/>
              <w:jc w:val="both"/>
              <w:textAlignment w:val="baseline"/>
              <w:rPr>
                <w:rFonts w:ascii="Times New Roman" w:hAnsi="Times New Roman"/>
              </w:rPr>
            </w:pPr>
            <w:r w:rsidRPr="00BA3F59">
              <w:rPr>
                <w:rFonts w:ascii="Times New Roman" w:hAnsi="Times New Roman"/>
              </w:rPr>
              <w:t>6. Профілактика недорозвинення мовленнєвої функції у дітей раннього віку із затримкою мовленнєвого розвитку.</w:t>
            </w:r>
          </w:p>
          <w:p w:rsidR="004A167E" w:rsidRPr="00BA3F59" w:rsidRDefault="004A167E" w:rsidP="00553D79">
            <w:pPr>
              <w:spacing w:after="0" w:line="240" w:lineRule="auto"/>
              <w:ind w:firstLine="540"/>
              <w:jc w:val="both"/>
              <w:rPr>
                <w:rFonts w:ascii="Times New Roman" w:hAnsi="Times New Roman"/>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64548A">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line="240" w:lineRule="auto"/>
              <w:ind w:firstLine="138"/>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7 </w:t>
            </w:r>
            <w:r w:rsidRPr="00BA3F59">
              <w:rPr>
                <w:rFonts w:ascii="Times New Roman" w:hAnsi="Times New Roman"/>
              </w:rPr>
              <w:t>Методика діагностики ЗНМ</w:t>
            </w:r>
          </w:p>
          <w:p w:rsidR="004A167E" w:rsidRPr="00BA3F59" w:rsidRDefault="004A167E" w:rsidP="00553D79">
            <w:pPr>
              <w:numPr>
                <w:ilvl w:val="0"/>
                <w:numId w:val="36"/>
              </w:numPr>
              <w:tabs>
                <w:tab w:val="clear" w:pos="1440"/>
                <w:tab w:val="left" w:pos="900"/>
                <w:tab w:val="num" w:pos="1130"/>
              </w:tabs>
              <w:overflowPunct w:val="0"/>
              <w:autoSpaceDE w:val="0"/>
              <w:autoSpaceDN w:val="0"/>
              <w:adjustRightInd w:val="0"/>
              <w:spacing w:after="0" w:line="240" w:lineRule="auto"/>
              <w:ind w:left="0" w:firstLine="1130"/>
              <w:jc w:val="both"/>
              <w:textAlignment w:val="baseline"/>
              <w:rPr>
                <w:rFonts w:ascii="Times New Roman" w:hAnsi="Times New Roman"/>
              </w:rPr>
            </w:pPr>
            <w:r w:rsidRPr="00BA3F59">
              <w:rPr>
                <w:rFonts w:ascii="Times New Roman" w:hAnsi="Times New Roman"/>
              </w:rPr>
              <w:t xml:space="preserve">Методичні засади діагностики стану оволодіння мовленнєвою функцією дітьми (мета, завдання, принципи, форми, методи, прийоми, вимоги до вибору мовленнєвого матеріалу, етапи). </w:t>
            </w:r>
          </w:p>
          <w:p w:rsidR="004A167E" w:rsidRPr="00BA3F59" w:rsidRDefault="004A167E" w:rsidP="00553D79">
            <w:pPr>
              <w:numPr>
                <w:ilvl w:val="0"/>
                <w:numId w:val="36"/>
              </w:numPr>
              <w:tabs>
                <w:tab w:val="left" w:pos="900"/>
              </w:tabs>
              <w:overflowPunct w:val="0"/>
              <w:autoSpaceDE w:val="0"/>
              <w:autoSpaceDN w:val="0"/>
              <w:adjustRightInd w:val="0"/>
              <w:spacing w:after="0" w:line="240" w:lineRule="auto"/>
              <w:ind w:hanging="310"/>
              <w:jc w:val="both"/>
              <w:textAlignment w:val="baseline"/>
              <w:rPr>
                <w:rFonts w:ascii="Times New Roman" w:hAnsi="Times New Roman"/>
              </w:rPr>
            </w:pPr>
            <w:r w:rsidRPr="00BA3F59">
              <w:rPr>
                <w:rFonts w:ascii="Times New Roman" w:hAnsi="Times New Roman"/>
              </w:rPr>
              <w:t>Методика дослідження словника:</w:t>
            </w:r>
          </w:p>
          <w:p w:rsidR="004A167E" w:rsidRPr="00BA3F59" w:rsidRDefault="004A167E" w:rsidP="00553D79">
            <w:pPr>
              <w:overflowPunct w:val="0"/>
              <w:autoSpaceDE w:val="0"/>
              <w:autoSpaceDN w:val="0"/>
              <w:adjustRightInd w:val="0"/>
              <w:spacing w:after="0" w:line="240" w:lineRule="auto"/>
              <w:ind w:left="540" w:firstLine="1157"/>
              <w:jc w:val="both"/>
              <w:textAlignment w:val="baseline"/>
              <w:rPr>
                <w:rFonts w:ascii="Times New Roman" w:hAnsi="Times New Roman"/>
              </w:rPr>
            </w:pPr>
            <w:r w:rsidRPr="00BA3F59">
              <w:rPr>
                <w:rFonts w:ascii="Times New Roman" w:hAnsi="Times New Roman"/>
              </w:rPr>
              <w:t>а) імпресивного;</w:t>
            </w:r>
          </w:p>
          <w:p w:rsidR="004A167E" w:rsidRPr="00BA3F59" w:rsidRDefault="004A167E" w:rsidP="00553D79">
            <w:pPr>
              <w:overflowPunct w:val="0"/>
              <w:autoSpaceDE w:val="0"/>
              <w:autoSpaceDN w:val="0"/>
              <w:adjustRightInd w:val="0"/>
              <w:spacing w:after="0" w:line="240" w:lineRule="auto"/>
              <w:ind w:left="540" w:firstLine="1157"/>
              <w:jc w:val="both"/>
              <w:textAlignment w:val="baseline"/>
              <w:rPr>
                <w:rFonts w:ascii="Times New Roman" w:hAnsi="Times New Roman"/>
              </w:rPr>
            </w:pPr>
            <w:r w:rsidRPr="00BA3F59">
              <w:rPr>
                <w:rFonts w:ascii="Times New Roman" w:hAnsi="Times New Roman"/>
              </w:rPr>
              <w:t>б) експресивного.</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Pr>
                <w:rFonts w:ascii="Times New Roman" w:hAnsi="Times New Roman"/>
              </w:rPr>
              <w:t xml:space="preserve">3. </w:t>
            </w:r>
            <w:r w:rsidRPr="00BA3F59">
              <w:rPr>
                <w:rFonts w:ascii="Times New Roman" w:hAnsi="Times New Roman"/>
              </w:rPr>
              <w:t>Методика дослідження стану розуміння логіко-граматичних конструкцій.</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Pr>
                <w:rFonts w:ascii="Times New Roman" w:hAnsi="Times New Roman"/>
              </w:rPr>
              <w:t xml:space="preserve">4. </w:t>
            </w:r>
            <w:r w:rsidRPr="00BA3F59">
              <w:rPr>
                <w:rFonts w:ascii="Times New Roman" w:hAnsi="Times New Roman"/>
              </w:rPr>
              <w:t>Методика дослідження граматичного оформлення мовлення.</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sidRPr="00BA3F59">
              <w:rPr>
                <w:rFonts w:ascii="Times New Roman" w:hAnsi="Times New Roman"/>
              </w:rPr>
              <w:t>5. Методика дослідження комунікативних умінь та навичок (діалогічне та монологічне мовлення).</w:t>
            </w:r>
          </w:p>
          <w:p w:rsidR="004A167E" w:rsidRPr="00BA3F59" w:rsidRDefault="004A167E" w:rsidP="00553D79">
            <w:pPr>
              <w:overflowPunct w:val="0"/>
              <w:autoSpaceDE w:val="0"/>
              <w:autoSpaceDN w:val="0"/>
              <w:adjustRightInd w:val="0"/>
              <w:spacing w:after="0" w:line="240" w:lineRule="auto"/>
              <w:ind w:left="540" w:firstLine="540"/>
              <w:jc w:val="both"/>
              <w:textAlignment w:val="baseline"/>
              <w:rPr>
                <w:rFonts w:ascii="Times New Roman" w:hAnsi="Times New Roman"/>
              </w:rPr>
            </w:pPr>
            <w:r w:rsidRPr="00BA3F59">
              <w:rPr>
                <w:rFonts w:ascii="Times New Roman" w:hAnsi="Times New Roman"/>
              </w:rPr>
              <w:t>6. Профілактика недорозвинення мовленнєвої функції у дітей раннього віку із затримкою мовленнєвого розвитку.</w:t>
            </w:r>
          </w:p>
          <w:p w:rsidR="004A167E" w:rsidRPr="00BA3F59" w:rsidRDefault="004A167E" w:rsidP="00553D79">
            <w:pPr>
              <w:spacing w:after="0" w:line="240" w:lineRule="auto"/>
              <w:jc w:val="both"/>
              <w:rPr>
                <w:rFonts w:ascii="Times New Roman" w:hAnsi="Times New Roman"/>
                <w:lang w:val="uk-UA"/>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564670">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8</w:t>
            </w:r>
            <w:r w:rsidRPr="00BA3F59">
              <w:rPr>
                <w:rFonts w:ascii="Times New Roman" w:hAnsi="Times New Roman"/>
                <w:b/>
              </w:rPr>
              <w:t xml:space="preserve"> </w:t>
            </w:r>
            <w:r w:rsidRPr="00BA3F59">
              <w:rPr>
                <w:rFonts w:ascii="Times New Roman" w:hAnsi="Times New Roman"/>
              </w:rPr>
              <w:t>Організація логопедичної допомоги дітям із ФФНМ</w:t>
            </w:r>
          </w:p>
          <w:p w:rsidR="004A167E" w:rsidRPr="00BA3F59" w:rsidRDefault="004A167E" w:rsidP="00553D79">
            <w:pPr>
              <w:numPr>
                <w:ilvl w:val="0"/>
                <w:numId w:val="33"/>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lang w:val="uk-UA"/>
              </w:rPr>
            </w:pPr>
            <w:r w:rsidRPr="00BA3F59">
              <w:rPr>
                <w:rFonts w:ascii="Times New Roman" w:hAnsi="Times New Roman"/>
                <w:lang w:val="uk-UA"/>
              </w:rPr>
              <w:t>Організація корекційно-розвивальної роботи з дітьми із ФФНМ в умовах спеціальної логопедичної групи.</w:t>
            </w:r>
          </w:p>
          <w:p w:rsidR="004A167E" w:rsidRPr="00BA3F59" w:rsidRDefault="004A167E" w:rsidP="00553D79">
            <w:pPr>
              <w:numPr>
                <w:ilvl w:val="0"/>
                <w:numId w:val="33"/>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rPr>
            </w:pPr>
            <w:r w:rsidRPr="00BA3F59">
              <w:rPr>
                <w:rFonts w:ascii="Times New Roman" w:hAnsi="Times New Roman"/>
              </w:rPr>
              <w:t xml:space="preserve">Методичні рекомендації щодо проведення логопедичних занять з дітьми із ФФНМ </w:t>
            </w:r>
          </w:p>
          <w:p w:rsidR="004A167E" w:rsidRPr="00BA3F59" w:rsidRDefault="004A167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Формування звуковимови.</w:t>
            </w:r>
          </w:p>
          <w:p w:rsidR="004A167E" w:rsidRPr="00BA3F59" w:rsidRDefault="004A167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Формування граматичної будови мовлення.</w:t>
            </w:r>
          </w:p>
          <w:p w:rsidR="004A167E" w:rsidRPr="00BA3F59" w:rsidRDefault="004A167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Підготовка до навчання грамоти.</w:t>
            </w:r>
          </w:p>
          <w:p w:rsidR="004A167E" w:rsidRPr="00BA3F59" w:rsidRDefault="004A167E" w:rsidP="00553D79">
            <w:pPr>
              <w:spacing w:after="0" w:line="240" w:lineRule="auto"/>
              <w:jc w:val="both"/>
              <w:rPr>
                <w:rFonts w:ascii="Times New Roman" w:hAnsi="Times New Roman"/>
                <w:lang w:val="uk-UA"/>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564670">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 xml:space="preserve">4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tabs>
                <w:tab w:val="left" w:pos="900"/>
              </w:tabs>
              <w:spacing w:after="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8 </w:t>
            </w:r>
            <w:r w:rsidRPr="00BA3F59">
              <w:rPr>
                <w:rFonts w:ascii="Times New Roman" w:hAnsi="Times New Roman"/>
              </w:rPr>
              <w:t>Організація логопедичної допомоги дітям із ФФНМ</w:t>
            </w:r>
          </w:p>
          <w:p w:rsidR="004A167E" w:rsidRPr="00BA3F59" w:rsidRDefault="004A167E" w:rsidP="00553D79">
            <w:pPr>
              <w:numPr>
                <w:ilvl w:val="0"/>
                <w:numId w:val="37"/>
              </w:numPr>
              <w:tabs>
                <w:tab w:val="clear" w:pos="1620"/>
                <w:tab w:val="left" w:pos="900"/>
                <w:tab w:val="num" w:pos="1272"/>
                <w:tab w:val="left" w:pos="1440"/>
              </w:tabs>
              <w:overflowPunct w:val="0"/>
              <w:autoSpaceDE w:val="0"/>
              <w:autoSpaceDN w:val="0"/>
              <w:adjustRightInd w:val="0"/>
              <w:spacing w:after="0" w:line="240" w:lineRule="auto"/>
              <w:ind w:left="138" w:firstLine="425"/>
              <w:jc w:val="both"/>
              <w:textAlignment w:val="baseline"/>
              <w:rPr>
                <w:rFonts w:ascii="Times New Roman" w:hAnsi="Times New Roman"/>
                <w:lang w:val="uk-UA"/>
              </w:rPr>
            </w:pPr>
            <w:r w:rsidRPr="00BA3F59">
              <w:rPr>
                <w:rFonts w:ascii="Times New Roman" w:hAnsi="Times New Roman"/>
                <w:lang w:val="uk-UA"/>
              </w:rPr>
              <w:t>Організація корекційно-розвивальної роботи з дітьми із ФФНМ в умовах спеціальної логопедичної групи.</w:t>
            </w:r>
          </w:p>
          <w:p w:rsidR="004A167E" w:rsidRPr="00BA3F59" w:rsidRDefault="004A167E" w:rsidP="00553D79">
            <w:pPr>
              <w:numPr>
                <w:ilvl w:val="0"/>
                <w:numId w:val="37"/>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rPr>
            </w:pPr>
            <w:r w:rsidRPr="00BA3F59">
              <w:rPr>
                <w:rFonts w:ascii="Times New Roman" w:hAnsi="Times New Roman"/>
              </w:rPr>
              <w:t xml:space="preserve">Методичні рекомендації щодо проведення логопедичних занять з дітьми із ФФНМ </w:t>
            </w:r>
          </w:p>
          <w:p w:rsidR="004A167E" w:rsidRPr="00BA3F59" w:rsidRDefault="004A167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Формування звуковимови.</w:t>
            </w:r>
          </w:p>
          <w:p w:rsidR="004A167E" w:rsidRPr="00BA3F59" w:rsidRDefault="004A167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Формування граматичної будови мовлення.</w:t>
            </w:r>
          </w:p>
          <w:p w:rsidR="004A167E" w:rsidRPr="00BA3F59" w:rsidRDefault="004A167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rPr>
            </w:pPr>
            <w:r w:rsidRPr="00BA3F59">
              <w:rPr>
                <w:rFonts w:ascii="Times New Roman" w:hAnsi="Times New Roman"/>
              </w:rPr>
              <w:t>Підготовка до навчання грамоти.</w:t>
            </w:r>
          </w:p>
          <w:p w:rsidR="004A167E" w:rsidRPr="00BA3F59" w:rsidRDefault="004A167E" w:rsidP="00553D79">
            <w:pPr>
              <w:spacing w:after="0" w:line="240" w:lineRule="auto"/>
              <w:jc w:val="both"/>
              <w:rPr>
                <w:rFonts w:ascii="Times New Roman" w:hAnsi="Times New Roman"/>
                <w:lang w:val="uk-UA"/>
              </w:rPr>
            </w:pP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E974D8">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553D79" w:rsidRDefault="004A167E" w:rsidP="00553D79">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ind w:left="18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9</w:t>
            </w:r>
            <w:r w:rsidRPr="00BA3F59">
              <w:rPr>
                <w:rFonts w:ascii="Times New Roman" w:hAnsi="Times New Roman"/>
                <w:b/>
              </w:rPr>
              <w:t xml:space="preserve"> </w:t>
            </w:r>
            <w:r w:rsidRPr="00BA3F59">
              <w:rPr>
                <w:rFonts w:ascii="Times New Roman" w:hAnsi="Times New Roman"/>
              </w:rPr>
              <w:t>Етапи логопедичної роботи при ЗНМ</w:t>
            </w:r>
          </w:p>
          <w:p w:rsidR="004A167E" w:rsidRPr="00BA3F59" w:rsidRDefault="004A167E" w:rsidP="00553D79">
            <w:pPr>
              <w:numPr>
                <w:ilvl w:val="3"/>
                <w:numId w:val="24"/>
              </w:numPr>
              <w:tabs>
                <w:tab w:val="left" w:pos="540"/>
                <w:tab w:val="num" w:pos="851"/>
                <w:tab w:val="num" w:pos="1134"/>
              </w:tabs>
              <w:overflowPunct w:val="0"/>
              <w:autoSpaceDE w:val="0"/>
              <w:autoSpaceDN w:val="0"/>
              <w:adjustRightInd w:val="0"/>
              <w:spacing w:after="0" w:line="240" w:lineRule="auto"/>
              <w:ind w:left="0" w:firstLine="720"/>
              <w:jc w:val="both"/>
              <w:textAlignment w:val="baseline"/>
              <w:rPr>
                <w:rFonts w:ascii="Times New Roman" w:hAnsi="Times New Roman"/>
                <w:lang w:val="uk-UA"/>
              </w:rPr>
            </w:pPr>
            <w:r w:rsidRPr="00BA3F59">
              <w:rPr>
                <w:rFonts w:ascii="Times New Roman" w:hAnsi="Times New Roman"/>
                <w:lang w:val="uk-UA"/>
              </w:rPr>
              <w:t>Методичні засади організації корекційно-розвивальної роботи в спеціальній групі для дітей із ЗНМ.</w:t>
            </w:r>
          </w:p>
          <w:p w:rsidR="004A167E" w:rsidRPr="00BA3F59" w:rsidRDefault="004A167E" w:rsidP="00553D79">
            <w:pPr>
              <w:numPr>
                <w:ilvl w:val="3"/>
                <w:numId w:val="24"/>
              </w:numPr>
              <w:tabs>
                <w:tab w:val="left" w:pos="540"/>
                <w:tab w:val="num" w:pos="1080"/>
              </w:tabs>
              <w:overflowPunct w:val="0"/>
              <w:autoSpaceDE w:val="0"/>
              <w:autoSpaceDN w:val="0"/>
              <w:adjustRightInd w:val="0"/>
              <w:spacing w:after="0" w:line="240" w:lineRule="auto"/>
              <w:ind w:left="1080"/>
              <w:jc w:val="both"/>
              <w:textAlignment w:val="baseline"/>
              <w:rPr>
                <w:rFonts w:ascii="Times New Roman" w:hAnsi="Times New Roman"/>
              </w:rPr>
            </w:pPr>
            <w:r w:rsidRPr="00BA3F59">
              <w:rPr>
                <w:rFonts w:ascii="Times New Roman" w:hAnsi="Times New Roman"/>
              </w:rPr>
              <w:t>Етапи логопедичної роботи:</w:t>
            </w:r>
          </w:p>
          <w:p w:rsidR="004A167E" w:rsidRPr="00BA3F59" w:rsidRDefault="004A167E" w:rsidP="00553D79">
            <w:pPr>
              <w:widowControl w:val="0"/>
              <w:spacing w:after="0"/>
              <w:ind w:right="76" w:firstLine="1276"/>
              <w:rPr>
                <w:rFonts w:ascii="Times New Roman" w:hAnsi="Times New Roman"/>
              </w:rPr>
            </w:pPr>
            <w:r w:rsidRPr="00BA3F59">
              <w:rPr>
                <w:rFonts w:ascii="Times New Roman" w:hAnsi="Times New Roman"/>
              </w:rPr>
              <w:t>2.1. Перший рік навчання (методичні рекомендації до планування та проведення занять з формування лексико-граматичних уявлень; вимоги до планування занять з розвитку зв’язного мовлення; вимоги до планування занять з формування фонетичної сторони мовлення).</w:t>
            </w:r>
          </w:p>
          <w:p w:rsidR="004A167E" w:rsidRPr="00BA3F59" w:rsidRDefault="004A167E" w:rsidP="00553D79">
            <w:pPr>
              <w:numPr>
                <w:ilvl w:val="1"/>
                <w:numId w:val="34"/>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rPr>
            </w:pPr>
            <w:r w:rsidRPr="00BA3F59">
              <w:rPr>
                <w:rFonts w:ascii="Times New Roman" w:hAnsi="Times New Roman"/>
              </w:rPr>
              <w:t>Другий рік навчання (методичні рекомендації до планування та проведення занять з удосконалення лексико-граматичних уявлень; вимоги до планування занять удосконалення навичок звукового аналізу; вимоги до планування занять з з розвитку зв’язного мовлення).</w:t>
            </w:r>
          </w:p>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rPr>
              <w:t>Особливості корекційно-розвивальної роботи із першокласниками із ЗНМ.</w:t>
            </w: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лекція</w:t>
            </w:r>
          </w:p>
        </w:tc>
        <w:tc>
          <w:tcPr>
            <w:tcW w:w="1843" w:type="dxa"/>
            <w:vMerge w:val="restart"/>
          </w:tcPr>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Default="004A167E" w:rsidP="00553D79">
            <w:pPr>
              <w:spacing w:after="0" w:line="240" w:lineRule="auto"/>
              <w:jc w:val="center"/>
              <w:rPr>
                <w:rFonts w:ascii="Times New Roman" w:hAnsi="Times New Roman"/>
                <w:lang w:val="uk-UA"/>
              </w:rPr>
            </w:pPr>
          </w:p>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5</w:t>
            </w:r>
          </w:p>
        </w:tc>
      </w:tr>
      <w:tr w:rsidR="004A167E" w:rsidRPr="00BA3F59" w:rsidTr="00E974D8">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Б</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 xml:space="preserve">4 </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4A167E" w:rsidRPr="00BA3F59" w:rsidRDefault="004A167E" w:rsidP="00553D79">
            <w:pPr>
              <w:spacing w:after="0"/>
              <w:ind w:left="180"/>
              <w:jc w:val="both"/>
              <w:rPr>
                <w:rFonts w:ascii="Times New Roman" w:hAnsi="Times New Roman"/>
                <w:lang w:val="uk-UA"/>
              </w:rPr>
            </w:pPr>
            <w:r w:rsidRPr="00BA3F59">
              <w:rPr>
                <w:rFonts w:ascii="Times New Roman" w:hAnsi="Times New Roman"/>
                <w:b/>
              </w:rPr>
              <w:t>Тема</w:t>
            </w:r>
            <w:r w:rsidRPr="00BA3F59">
              <w:rPr>
                <w:rFonts w:ascii="Times New Roman" w:hAnsi="Times New Roman"/>
                <w:b/>
                <w:lang w:val="uk-UA"/>
              </w:rPr>
              <w:t xml:space="preserve"> 9 </w:t>
            </w:r>
            <w:r w:rsidRPr="00BA3F59">
              <w:rPr>
                <w:rFonts w:ascii="Times New Roman" w:hAnsi="Times New Roman"/>
              </w:rPr>
              <w:t>Етапи логопедичної роботи при ЗНМ</w:t>
            </w:r>
          </w:p>
          <w:p w:rsidR="004A167E" w:rsidRPr="00BA3F59" w:rsidRDefault="004A167E" w:rsidP="00553D79">
            <w:pPr>
              <w:numPr>
                <w:ilvl w:val="0"/>
                <w:numId w:val="38"/>
              </w:numPr>
              <w:tabs>
                <w:tab w:val="clear" w:pos="2880"/>
                <w:tab w:val="left" w:pos="540"/>
                <w:tab w:val="num" w:pos="1134"/>
                <w:tab w:val="num" w:pos="2122"/>
              </w:tabs>
              <w:overflowPunct w:val="0"/>
              <w:autoSpaceDE w:val="0"/>
              <w:autoSpaceDN w:val="0"/>
              <w:adjustRightInd w:val="0"/>
              <w:spacing w:after="0" w:line="240" w:lineRule="auto"/>
              <w:ind w:left="0" w:firstLine="563"/>
              <w:jc w:val="both"/>
              <w:textAlignment w:val="baseline"/>
              <w:rPr>
                <w:rFonts w:ascii="Times New Roman" w:hAnsi="Times New Roman"/>
                <w:lang w:val="uk-UA"/>
              </w:rPr>
            </w:pPr>
            <w:r w:rsidRPr="00BA3F59">
              <w:rPr>
                <w:rFonts w:ascii="Times New Roman" w:hAnsi="Times New Roman"/>
                <w:lang w:val="uk-UA"/>
              </w:rPr>
              <w:t>Методичні засади організації корекційно-розвивальної роботи в спеціальній групі для дітей із ЗНМ.</w:t>
            </w:r>
          </w:p>
          <w:p w:rsidR="004A167E" w:rsidRPr="00BA3F59" w:rsidRDefault="004A167E" w:rsidP="00553D79">
            <w:pPr>
              <w:numPr>
                <w:ilvl w:val="0"/>
                <w:numId w:val="38"/>
              </w:numPr>
              <w:tabs>
                <w:tab w:val="clear" w:pos="2880"/>
                <w:tab w:val="left" w:pos="540"/>
                <w:tab w:val="left" w:pos="988"/>
              </w:tabs>
              <w:overflowPunct w:val="0"/>
              <w:autoSpaceDE w:val="0"/>
              <w:autoSpaceDN w:val="0"/>
              <w:adjustRightInd w:val="0"/>
              <w:spacing w:after="0" w:line="240" w:lineRule="auto"/>
              <w:ind w:left="0" w:firstLine="563"/>
              <w:jc w:val="both"/>
              <w:textAlignment w:val="baseline"/>
              <w:rPr>
                <w:rFonts w:ascii="Times New Roman" w:hAnsi="Times New Roman"/>
              </w:rPr>
            </w:pPr>
            <w:r w:rsidRPr="00BA3F59">
              <w:rPr>
                <w:rFonts w:ascii="Times New Roman" w:hAnsi="Times New Roman"/>
              </w:rPr>
              <w:t>Етапи логопедичної роботи:</w:t>
            </w:r>
          </w:p>
          <w:p w:rsidR="004A167E" w:rsidRPr="00BA3F59" w:rsidRDefault="004A167E" w:rsidP="00553D79">
            <w:pPr>
              <w:widowControl w:val="0"/>
              <w:tabs>
                <w:tab w:val="left" w:pos="988"/>
              </w:tabs>
              <w:spacing w:after="0"/>
              <w:ind w:right="76" w:firstLine="1276"/>
              <w:rPr>
                <w:rFonts w:ascii="Times New Roman" w:hAnsi="Times New Roman"/>
              </w:rPr>
            </w:pPr>
            <w:r w:rsidRPr="00BA3F59">
              <w:rPr>
                <w:rFonts w:ascii="Times New Roman" w:hAnsi="Times New Roman"/>
              </w:rPr>
              <w:t>2.1. Перший рік навчання (методичні рекомендації до планування та проведення занять з формування лексико-граматичних уявлень; вимоги до планування занять з розвитку зв’язного мовлення; вимоги до планування занять з формування фонетичної сторони мовлення).</w:t>
            </w:r>
          </w:p>
          <w:p w:rsidR="004A167E" w:rsidRPr="00BA3F59" w:rsidRDefault="004A167E" w:rsidP="00553D79">
            <w:pPr>
              <w:numPr>
                <w:ilvl w:val="1"/>
                <w:numId w:val="34"/>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rPr>
            </w:pPr>
            <w:r w:rsidRPr="00BA3F59">
              <w:rPr>
                <w:rFonts w:ascii="Times New Roman" w:hAnsi="Times New Roman"/>
              </w:rPr>
              <w:t>Другий рік навчання (методичні рекомендації до планування та проведення занять з удосконалення лексико-граматичних уявлень; вимоги до планування занять удосконалення навичок звукового аналізу; вимоги до планування занять з з розвитку зв’язного мовлення).</w:t>
            </w:r>
          </w:p>
          <w:p w:rsidR="004A167E" w:rsidRPr="00BA3F59" w:rsidRDefault="004A167E" w:rsidP="00553D79">
            <w:pPr>
              <w:spacing w:after="0" w:line="240" w:lineRule="auto"/>
              <w:jc w:val="both"/>
              <w:rPr>
                <w:rFonts w:ascii="Times New Roman" w:hAnsi="Times New Roman"/>
                <w:lang w:val="uk-UA"/>
              </w:rPr>
            </w:pPr>
            <w:r w:rsidRPr="00BA3F59">
              <w:rPr>
                <w:rFonts w:ascii="Times New Roman" w:hAnsi="Times New Roman"/>
              </w:rPr>
              <w:t>Особливості корекційно-розвивальної</w:t>
            </w: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практичне</w:t>
            </w:r>
          </w:p>
        </w:tc>
        <w:tc>
          <w:tcPr>
            <w:tcW w:w="1843" w:type="dxa"/>
            <w:vMerge/>
          </w:tcPr>
          <w:p w:rsidR="004A167E" w:rsidRPr="00BA3F59" w:rsidRDefault="004A167E" w:rsidP="00553D79">
            <w:pPr>
              <w:spacing w:after="0" w:line="240" w:lineRule="auto"/>
              <w:jc w:val="center"/>
              <w:rPr>
                <w:rFonts w:ascii="Times New Roman" w:hAnsi="Times New Roman"/>
                <w:lang w:val="uk-UA"/>
              </w:rPr>
            </w:pPr>
          </w:p>
        </w:tc>
      </w:tr>
      <w:tr w:rsidR="004A167E" w:rsidRPr="00BA3F59" w:rsidTr="00AD639C">
        <w:tc>
          <w:tcPr>
            <w:tcW w:w="2306" w:type="dxa"/>
          </w:tcPr>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Тиждень А</w:t>
            </w:r>
          </w:p>
          <w:p w:rsidR="004A167E" w:rsidRPr="00BA3F59" w:rsidRDefault="004A167E" w:rsidP="00553D79">
            <w:pPr>
              <w:spacing w:after="0" w:line="240" w:lineRule="auto"/>
              <w:jc w:val="center"/>
              <w:rPr>
                <w:rFonts w:ascii="Times New Roman" w:hAnsi="Times New Roman"/>
                <w:lang w:val="uk-UA"/>
              </w:rPr>
            </w:pPr>
            <w:r w:rsidRPr="00BA3F59">
              <w:rPr>
                <w:rFonts w:ascii="Times New Roman" w:hAnsi="Times New Roman"/>
                <w:lang w:val="uk-UA"/>
              </w:rPr>
              <w:t>(перший тиждень травня)</w:t>
            </w:r>
          </w:p>
        </w:tc>
        <w:tc>
          <w:tcPr>
            <w:tcW w:w="6478" w:type="dxa"/>
          </w:tcPr>
          <w:p w:rsidR="004A167E" w:rsidRPr="00BA3F59" w:rsidRDefault="004A167E" w:rsidP="00553D79">
            <w:pPr>
              <w:spacing w:after="0"/>
              <w:ind w:left="180"/>
              <w:jc w:val="both"/>
              <w:rPr>
                <w:rFonts w:ascii="Times New Roman" w:hAnsi="Times New Roman"/>
                <w:bCs/>
                <w:lang w:val="uk-UA"/>
              </w:rPr>
            </w:pPr>
            <w:r w:rsidRPr="00BA3F59">
              <w:rPr>
                <w:rFonts w:ascii="Times New Roman" w:hAnsi="Times New Roman"/>
                <w:b/>
                <w:lang w:val="uk-UA"/>
              </w:rPr>
              <w:t xml:space="preserve">Тема 10 </w:t>
            </w:r>
            <w:r w:rsidRPr="00BA3F59">
              <w:rPr>
                <w:rFonts w:ascii="Times New Roman" w:hAnsi="Times New Roman"/>
                <w:bCs/>
                <w:lang w:val="uk-UA"/>
              </w:rPr>
              <w:t>Планування логопедичної роботи з дітьми із недорозвиненням мовлення</w:t>
            </w:r>
          </w:p>
          <w:p w:rsidR="004A167E" w:rsidRPr="00BA3F59" w:rsidRDefault="004A167E" w:rsidP="00553D79">
            <w:pPr>
              <w:spacing w:after="0" w:line="240" w:lineRule="auto"/>
              <w:ind w:left="180"/>
              <w:jc w:val="both"/>
              <w:rPr>
                <w:rFonts w:ascii="Times New Roman" w:hAnsi="Times New Roman"/>
                <w:bCs/>
                <w:lang w:val="uk-UA"/>
              </w:rPr>
            </w:pPr>
            <w:r w:rsidRPr="00BA3F59">
              <w:rPr>
                <w:rFonts w:ascii="Times New Roman" w:hAnsi="Times New Roman"/>
                <w:bCs/>
                <w:lang w:val="uk-UA"/>
              </w:rPr>
              <w:t>1. Розробка плану перспективної роботи.</w:t>
            </w:r>
          </w:p>
          <w:p w:rsidR="004A167E" w:rsidRPr="00BA3F59" w:rsidRDefault="004A167E" w:rsidP="00553D79">
            <w:pPr>
              <w:spacing w:after="0" w:line="240" w:lineRule="auto"/>
              <w:ind w:left="180"/>
              <w:jc w:val="both"/>
              <w:rPr>
                <w:rFonts w:ascii="Times New Roman" w:hAnsi="Times New Roman"/>
                <w:bCs/>
                <w:lang w:val="uk-UA"/>
              </w:rPr>
            </w:pPr>
            <w:r w:rsidRPr="00BA3F59">
              <w:rPr>
                <w:rFonts w:ascii="Times New Roman" w:hAnsi="Times New Roman"/>
                <w:bCs/>
                <w:lang w:val="uk-UA"/>
              </w:rPr>
              <w:t>2. Складання індивідуальної програми корекційно-розвивальної роботи.</w:t>
            </w:r>
          </w:p>
          <w:p w:rsidR="004A167E" w:rsidRPr="00BA3F59" w:rsidRDefault="004A167E" w:rsidP="00553D79">
            <w:pPr>
              <w:spacing w:after="0" w:line="240" w:lineRule="auto"/>
              <w:ind w:left="180"/>
              <w:jc w:val="both"/>
              <w:rPr>
                <w:rFonts w:ascii="Times New Roman" w:hAnsi="Times New Roman"/>
                <w:b/>
                <w:lang w:val="uk-UA"/>
              </w:rPr>
            </w:pPr>
            <w:r w:rsidRPr="00BA3F59">
              <w:rPr>
                <w:rFonts w:ascii="Times New Roman" w:hAnsi="Times New Roman"/>
                <w:bCs/>
                <w:lang w:val="uk-UA"/>
              </w:rPr>
              <w:t>3. Складання конспектів занять</w:t>
            </w:r>
          </w:p>
        </w:tc>
        <w:tc>
          <w:tcPr>
            <w:tcW w:w="2126"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самостійна робота</w:t>
            </w:r>
          </w:p>
        </w:tc>
        <w:tc>
          <w:tcPr>
            <w:tcW w:w="1843" w:type="dxa"/>
          </w:tcPr>
          <w:p w:rsidR="004A167E" w:rsidRPr="00BA3F59" w:rsidRDefault="004A167E" w:rsidP="00553D79">
            <w:pPr>
              <w:spacing w:after="0" w:line="240" w:lineRule="auto"/>
              <w:jc w:val="center"/>
              <w:rPr>
                <w:rFonts w:ascii="Times New Roman" w:hAnsi="Times New Roman"/>
                <w:lang w:val="uk-UA"/>
              </w:rPr>
            </w:pPr>
            <w:r>
              <w:rPr>
                <w:rFonts w:ascii="Times New Roman" w:hAnsi="Times New Roman"/>
                <w:lang w:val="uk-UA"/>
              </w:rPr>
              <w:t>10</w:t>
            </w:r>
          </w:p>
        </w:tc>
      </w:tr>
    </w:tbl>
    <w:p w:rsidR="004A167E" w:rsidRDefault="004A167E" w:rsidP="002B5641">
      <w:pPr>
        <w:spacing w:after="0" w:line="240" w:lineRule="auto"/>
        <w:rPr>
          <w:rFonts w:ascii="Times New Roman" w:hAnsi="Times New Roman"/>
          <w:b/>
          <w:bCs/>
          <w:sz w:val="24"/>
          <w:szCs w:val="24"/>
          <w:lang w:val="uk-UA"/>
        </w:rPr>
      </w:pPr>
    </w:p>
    <w:p w:rsidR="004A167E" w:rsidRDefault="004A167E" w:rsidP="002B5641">
      <w:pPr>
        <w:spacing w:after="0" w:line="240" w:lineRule="auto"/>
        <w:rPr>
          <w:rFonts w:ascii="Times New Roman" w:hAnsi="Times New Roman"/>
          <w:b/>
          <w:bCs/>
          <w:sz w:val="24"/>
          <w:szCs w:val="24"/>
          <w:lang w:val="uk-UA"/>
        </w:rPr>
      </w:pPr>
      <w:r>
        <w:rPr>
          <w:rFonts w:ascii="Times New Roman" w:hAnsi="Times New Roman"/>
          <w:b/>
          <w:bCs/>
          <w:sz w:val="24"/>
          <w:szCs w:val="24"/>
          <w:lang w:val="uk-UA"/>
        </w:rPr>
        <w:t>10. Система оцінювання та вимоги</w:t>
      </w:r>
    </w:p>
    <w:p w:rsidR="004A167E" w:rsidRDefault="004A167E" w:rsidP="002B5641">
      <w:pPr>
        <w:pStyle w:val="Heading1"/>
        <w:keepNext w:val="0"/>
        <w:tabs>
          <w:tab w:val="clear" w:pos="0"/>
          <w:tab w:val="left" w:pos="720"/>
        </w:tabs>
        <w:spacing w:before="120"/>
        <w:ind w:left="0" w:firstLine="709"/>
        <w:jc w:val="both"/>
        <w:rPr>
          <w:color w:val="FF0000"/>
          <w:sz w:val="24"/>
          <w:u w:val="single"/>
        </w:rPr>
      </w:pPr>
      <w:r>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60 балів, за екзамен –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4A167E" w:rsidRDefault="004A167E" w:rsidP="002B5641">
      <w:pPr>
        <w:pStyle w:val="Heading1"/>
        <w:keepNext w:val="0"/>
        <w:tabs>
          <w:tab w:val="clear" w:pos="0"/>
          <w:tab w:val="left" w:pos="720"/>
        </w:tabs>
        <w:spacing w:before="120"/>
        <w:ind w:left="0" w:firstLine="709"/>
        <w:jc w:val="center"/>
        <w:rPr>
          <w:color w:val="FF0000"/>
          <w:sz w:val="24"/>
          <w:u w:val="single"/>
        </w:rPr>
      </w:pPr>
      <w:r>
        <w:rPr>
          <w:sz w:val="24"/>
        </w:rPr>
        <w:tab/>
      </w:r>
    </w:p>
    <w:p w:rsidR="004A167E" w:rsidRDefault="004A167E" w:rsidP="00AD639C">
      <w:pPr>
        <w:spacing w:after="0" w:line="240" w:lineRule="auto"/>
        <w:ind w:right="-36" w:firstLine="708"/>
        <w:jc w:val="both"/>
        <w:rPr>
          <w:rFonts w:ascii="Times New Roman" w:hAnsi="Times New Roman"/>
          <w:b/>
          <w:bCs/>
          <w:sz w:val="24"/>
          <w:szCs w:val="24"/>
          <w:lang w:val="uk-UA"/>
        </w:rPr>
      </w:pPr>
      <w:r>
        <w:rPr>
          <w:rFonts w:ascii="Times New Roman" w:hAnsi="Times New Roman"/>
          <w:b/>
          <w:sz w:val="28"/>
          <w:szCs w:val="28"/>
          <w:lang w:val="uk-UA"/>
        </w:rPr>
        <w:t>З</w:t>
      </w:r>
      <w:r>
        <w:rPr>
          <w:rFonts w:ascii="Times New Roman" w:hAnsi="Times New Roman"/>
          <w:b/>
          <w:sz w:val="24"/>
          <w:szCs w:val="24"/>
          <w:lang w:val="uk-UA"/>
        </w:rPr>
        <w:t xml:space="preserve">містовий модуль 1. </w:t>
      </w:r>
      <w:r>
        <w:rPr>
          <w:rFonts w:ascii="Times New Roman" w:hAnsi="Times New Roman"/>
          <w:b/>
          <w:bCs/>
          <w:sz w:val="24"/>
          <w:szCs w:val="24"/>
          <w:lang w:val="uk-UA"/>
        </w:rPr>
        <w:t xml:space="preserve">Етіопатогенез, клініко-психолого-педагогічна та лінгвопатологічна симптоматика первинного недорозвинення мовлення </w:t>
      </w:r>
    </w:p>
    <w:p w:rsidR="004A167E" w:rsidRDefault="004A167E" w:rsidP="002B5641">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30 (20 балів – за аудиторну роботу +10 балів – за самостійну).</w:t>
      </w:r>
    </w:p>
    <w:p w:rsidR="004A167E" w:rsidRDefault="004A167E" w:rsidP="00AD639C">
      <w:pPr>
        <w:spacing w:after="0" w:line="240" w:lineRule="auto"/>
        <w:ind w:firstLine="708"/>
        <w:rPr>
          <w:rFonts w:ascii="Times New Roman" w:hAnsi="Times New Roman"/>
          <w:b/>
          <w:bCs/>
          <w:sz w:val="24"/>
          <w:szCs w:val="24"/>
          <w:lang w:val="uk-UA"/>
        </w:rPr>
      </w:pPr>
      <w:r>
        <w:rPr>
          <w:rFonts w:ascii="Times New Roman" w:hAnsi="Times New Roman"/>
          <w:b/>
          <w:sz w:val="24"/>
          <w:szCs w:val="24"/>
          <w:lang w:val="uk-UA"/>
        </w:rPr>
        <w:t xml:space="preserve">Змістовий модуль 2. </w:t>
      </w:r>
      <w:r>
        <w:rPr>
          <w:rFonts w:ascii="Times New Roman" w:hAnsi="Times New Roman"/>
          <w:b/>
          <w:bCs/>
          <w:color w:val="000000"/>
          <w:sz w:val="24"/>
          <w:szCs w:val="24"/>
          <w:lang w:val="uk-UA"/>
        </w:rPr>
        <w:t>Діагностика недорозвинення мовлення та організація логопедичної допомоги</w:t>
      </w:r>
    </w:p>
    <w:p w:rsidR="004A167E" w:rsidRDefault="004A167E" w:rsidP="002B5641">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30 (20 балів – за аудиторну роботу +10 балів – за самостійну).</w:t>
      </w:r>
    </w:p>
    <w:p w:rsidR="004A167E" w:rsidRDefault="004A167E" w:rsidP="002B5641">
      <w:pPr>
        <w:spacing w:after="0" w:line="240" w:lineRule="auto"/>
        <w:ind w:firstLine="708"/>
        <w:rPr>
          <w:rFonts w:ascii="Times New Roman" w:hAnsi="Times New Roman"/>
          <w:b/>
          <w:bCs/>
          <w:sz w:val="24"/>
          <w:szCs w:val="24"/>
          <w:lang w:val="uk-UA"/>
        </w:rPr>
      </w:pPr>
    </w:p>
    <w:p w:rsidR="004A167E" w:rsidRDefault="004A167E" w:rsidP="002B5641">
      <w:pPr>
        <w:jc w:val="both"/>
        <w:rPr>
          <w:rFonts w:ascii="Times New Roman" w:hAnsi="Times New Roman"/>
          <w:sz w:val="24"/>
          <w:szCs w:val="24"/>
          <w:lang w:val="uk-UA" w:eastAsia="ru-RU"/>
        </w:rPr>
      </w:pPr>
    </w:p>
    <w:p w:rsidR="004A167E" w:rsidRPr="00DF2F2F" w:rsidRDefault="004A167E" w:rsidP="00DF2F2F">
      <w:pPr>
        <w:jc w:val="center"/>
        <w:rPr>
          <w:rFonts w:ascii="Times New Roman" w:hAnsi="Times New Roman"/>
          <w:b/>
          <w:sz w:val="24"/>
          <w:szCs w:val="24"/>
          <w:lang w:val="uk-UA"/>
        </w:rPr>
      </w:pPr>
      <w:r w:rsidRPr="00DF2F2F">
        <w:rPr>
          <w:rFonts w:ascii="Times New Roman" w:hAnsi="Times New Roman"/>
          <w:b/>
          <w:sz w:val="24"/>
          <w:szCs w:val="24"/>
        </w:rPr>
        <w:t>Крит</w:t>
      </w:r>
      <w:r w:rsidRPr="00DF2F2F">
        <w:rPr>
          <w:rFonts w:ascii="Times New Roman" w:hAnsi="Times New Roman"/>
          <w:b/>
          <w:sz w:val="24"/>
          <w:szCs w:val="24"/>
          <w:lang w:val="uk-UA"/>
        </w:rPr>
        <w:t xml:space="preserve">ерії оцінювання студентів на практичних заняттях </w:t>
      </w:r>
    </w:p>
    <w:p w:rsidR="004A167E" w:rsidRDefault="004A167E" w:rsidP="00DF2F2F">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739"/>
        <w:gridCol w:w="9781"/>
      </w:tblGrid>
      <w:tr w:rsidR="004A167E" w:rsidRPr="00DF2F2F" w:rsidTr="00DF2F2F">
        <w:tc>
          <w:tcPr>
            <w:tcW w:w="1800" w:type="dxa"/>
          </w:tcPr>
          <w:p w:rsidR="004A167E" w:rsidRPr="00DF2F2F" w:rsidRDefault="004A167E" w:rsidP="00BA0C69">
            <w:pPr>
              <w:jc w:val="center"/>
              <w:rPr>
                <w:rFonts w:ascii="Times New Roman" w:hAnsi="Times New Roman"/>
                <w:b/>
                <w:lang w:val="uk-UA"/>
              </w:rPr>
            </w:pPr>
            <w:r w:rsidRPr="00DF2F2F">
              <w:rPr>
                <w:rFonts w:ascii="Times New Roman" w:hAnsi="Times New Roman"/>
                <w:b/>
                <w:lang w:val="uk-UA"/>
              </w:rPr>
              <w:t>Кількість балів</w:t>
            </w:r>
          </w:p>
        </w:tc>
        <w:tc>
          <w:tcPr>
            <w:tcW w:w="1739" w:type="dxa"/>
          </w:tcPr>
          <w:p w:rsidR="004A167E" w:rsidRPr="00DF2F2F" w:rsidRDefault="004A167E" w:rsidP="00BA0C69">
            <w:pPr>
              <w:jc w:val="center"/>
              <w:rPr>
                <w:rFonts w:ascii="Times New Roman" w:hAnsi="Times New Roman"/>
                <w:b/>
                <w:lang w:val="uk-UA"/>
              </w:rPr>
            </w:pPr>
            <w:r w:rsidRPr="00DF2F2F">
              <w:rPr>
                <w:rFonts w:ascii="Times New Roman" w:hAnsi="Times New Roman"/>
                <w:b/>
                <w:lang w:val="uk-UA"/>
              </w:rPr>
              <w:t>Оцінка</w:t>
            </w:r>
          </w:p>
        </w:tc>
        <w:tc>
          <w:tcPr>
            <w:tcW w:w="9781" w:type="dxa"/>
          </w:tcPr>
          <w:p w:rsidR="004A167E" w:rsidRPr="00DF2F2F" w:rsidRDefault="004A167E" w:rsidP="00BA0C69">
            <w:pPr>
              <w:jc w:val="center"/>
              <w:rPr>
                <w:rFonts w:ascii="Times New Roman" w:hAnsi="Times New Roman"/>
                <w:b/>
                <w:lang w:val="uk-UA"/>
              </w:rPr>
            </w:pPr>
            <w:r w:rsidRPr="00DF2F2F">
              <w:rPr>
                <w:rFonts w:ascii="Times New Roman" w:hAnsi="Times New Roman"/>
                <w:b/>
                <w:lang w:val="uk-UA"/>
              </w:rPr>
              <w:t>Критерії оцінювання навчальних досягнень студентів</w:t>
            </w:r>
          </w:p>
        </w:tc>
      </w:tr>
      <w:tr w:rsidR="004A167E" w:rsidRPr="00DF2F2F" w:rsidTr="00DF2F2F">
        <w:tc>
          <w:tcPr>
            <w:tcW w:w="1800" w:type="dxa"/>
          </w:tcPr>
          <w:p w:rsidR="004A167E" w:rsidRPr="00DF2F2F" w:rsidRDefault="004A167E" w:rsidP="00BA0C69">
            <w:pPr>
              <w:jc w:val="center"/>
              <w:rPr>
                <w:rFonts w:ascii="Times New Roman" w:hAnsi="Times New Roman"/>
                <w:lang w:val="en-US"/>
              </w:rPr>
            </w:pPr>
            <w:r w:rsidRPr="00DF2F2F">
              <w:rPr>
                <w:rFonts w:ascii="Times New Roman" w:hAnsi="Times New Roman"/>
                <w:lang w:val="en-US"/>
              </w:rPr>
              <w:t>5</w:t>
            </w:r>
          </w:p>
        </w:tc>
        <w:tc>
          <w:tcPr>
            <w:tcW w:w="1739"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відмінно</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4A167E" w:rsidRPr="00DF2F2F" w:rsidRDefault="004A167E" w:rsidP="00BA0C69">
            <w:pPr>
              <w:jc w:val="both"/>
              <w:rPr>
                <w:rFonts w:ascii="Times New Roman" w:hAnsi="Times New Roman"/>
                <w:lang w:val="uk-UA"/>
              </w:rPr>
            </w:pPr>
            <w:r w:rsidRPr="00DF2F2F">
              <w:rPr>
                <w:rFonts w:ascii="Times New Roman" w:hAnsi="Times New Roman"/>
                <w:lang w:val="uk-UA"/>
              </w:rPr>
              <w:t>Рівень відповіді або виконання завдання є творчим.</w:t>
            </w:r>
          </w:p>
        </w:tc>
      </w:tr>
      <w:tr w:rsidR="004A167E" w:rsidRPr="00DF2F2F" w:rsidTr="00DF2F2F">
        <w:tc>
          <w:tcPr>
            <w:tcW w:w="1800"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4,5</w:t>
            </w:r>
          </w:p>
        </w:tc>
        <w:tc>
          <w:tcPr>
            <w:tcW w:w="1739"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добре</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4A167E" w:rsidRPr="00DF2F2F" w:rsidRDefault="004A167E" w:rsidP="00BA0C69">
            <w:pPr>
              <w:jc w:val="both"/>
              <w:rPr>
                <w:rFonts w:ascii="Times New Roman" w:hAnsi="Times New Roman"/>
                <w:lang w:val="uk-UA"/>
              </w:rPr>
            </w:pPr>
            <w:r w:rsidRPr="00DF2F2F">
              <w:rPr>
                <w:rFonts w:ascii="Times New Roman" w:hAnsi="Times New Roman"/>
                <w:lang w:val="uk-UA"/>
              </w:rPr>
              <w:t>Рівень відповіді або виконання завдання є продуктивним.</w:t>
            </w:r>
          </w:p>
        </w:tc>
      </w:tr>
      <w:tr w:rsidR="004A167E" w:rsidRPr="00DF2F2F" w:rsidTr="00DF2F2F">
        <w:tc>
          <w:tcPr>
            <w:tcW w:w="1800"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4</w:t>
            </w:r>
          </w:p>
        </w:tc>
        <w:tc>
          <w:tcPr>
            <w:tcW w:w="1739"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добре</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4A167E" w:rsidRPr="00DF2F2F" w:rsidRDefault="004A167E" w:rsidP="00BA0C69">
            <w:pPr>
              <w:jc w:val="both"/>
              <w:rPr>
                <w:rFonts w:ascii="Times New Roman" w:hAnsi="Times New Roman"/>
                <w:lang w:val="uk-UA"/>
              </w:rPr>
            </w:pPr>
            <w:r w:rsidRPr="00DF2F2F">
              <w:rPr>
                <w:rFonts w:ascii="Times New Roman" w:hAnsi="Times New Roman"/>
                <w:lang w:val="uk-UA"/>
              </w:rPr>
              <w:t>Рівень відповіді або виконання завдання є продуктивним</w:t>
            </w:r>
          </w:p>
        </w:tc>
      </w:tr>
      <w:tr w:rsidR="004A167E" w:rsidRPr="00DF2F2F" w:rsidTr="00DF2F2F">
        <w:tc>
          <w:tcPr>
            <w:tcW w:w="1800"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3,5</w:t>
            </w:r>
          </w:p>
          <w:p w:rsidR="004A167E" w:rsidRPr="00DF2F2F" w:rsidRDefault="004A167E" w:rsidP="00BA0C69">
            <w:pPr>
              <w:jc w:val="center"/>
              <w:rPr>
                <w:rFonts w:ascii="Times New Roman" w:hAnsi="Times New Roman"/>
                <w:lang w:val="uk-UA"/>
              </w:rPr>
            </w:pPr>
          </w:p>
        </w:tc>
        <w:tc>
          <w:tcPr>
            <w:tcW w:w="1739"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задовільно</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4A167E" w:rsidRPr="00DF2F2F" w:rsidRDefault="004A167E" w:rsidP="00BA0C69">
            <w:pPr>
              <w:jc w:val="both"/>
              <w:rPr>
                <w:rFonts w:ascii="Times New Roman" w:hAnsi="Times New Roman"/>
                <w:lang w:val="uk-UA"/>
              </w:rPr>
            </w:pPr>
            <w:r w:rsidRPr="00DF2F2F">
              <w:rPr>
                <w:rFonts w:ascii="Times New Roman" w:hAnsi="Times New Roman"/>
                <w:lang w:val="uk-UA"/>
              </w:rPr>
              <w:t>Рівень відповіді або виконання завдання є репродуктивним.</w:t>
            </w:r>
          </w:p>
        </w:tc>
      </w:tr>
      <w:tr w:rsidR="004A167E" w:rsidRPr="00DF2F2F" w:rsidTr="00DF2F2F">
        <w:tc>
          <w:tcPr>
            <w:tcW w:w="1800"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3</w:t>
            </w:r>
          </w:p>
        </w:tc>
        <w:tc>
          <w:tcPr>
            <w:tcW w:w="1739" w:type="dxa"/>
          </w:tcPr>
          <w:p w:rsidR="004A167E" w:rsidRPr="00DF2F2F" w:rsidRDefault="004A167E" w:rsidP="00BA0C69">
            <w:pPr>
              <w:jc w:val="center"/>
              <w:rPr>
                <w:rFonts w:ascii="Times New Roman" w:hAnsi="Times New Roman"/>
                <w:lang w:val="uk-UA"/>
              </w:rPr>
            </w:pPr>
            <w:r w:rsidRPr="00DF2F2F">
              <w:rPr>
                <w:rFonts w:ascii="Times New Roman" w:hAnsi="Times New Roman"/>
                <w:lang w:val="uk-UA"/>
              </w:rPr>
              <w:t>задовільно</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4A167E" w:rsidRPr="00DF2F2F" w:rsidRDefault="004A167E" w:rsidP="00BA0C69">
            <w:pPr>
              <w:jc w:val="both"/>
              <w:rPr>
                <w:rFonts w:ascii="Times New Roman" w:hAnsi="Times New Roman"/>
                <w:lang w:val="uk-UA"/>
              </w:rPr>
            </w:pPr>
            <w:r w:rsidRPr="00DF2F2F">
              <w:rPr>
                <w:rFonts w:ascii="Times New Roman" w:hAnsi="Times New Roman"/>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4A167E" w:rsidRPr="00001FD1" w:rsidTr="00DF2F2F">
        <w:tc>
          <w:tcPr>
            <w:tcW w:w="1800" w:type="dxa"/>
          </w:tcPr>
          <w:p w:rsidR="004A167E" w:rsidRPr="00DF2F2F" w:rsidRDefault="004A167E" w:rsidP="00BA0C69">
            <w:pPr>
              <w:jc w:val="center"/>
              <w:rPr>
                <w:rFonts w:ascii="Times New Roman" w:hAnsi="Times New Roman"/>
                <w:lang w:val="uk-UA"/>
              </w:rPr>
            </w:pPr>
            <w:r>
              <w:rPr>
                <w:rFonts w:ascii="Times New Roman" w:hAnsi="Times New Roman"/>
                <w:lang w:val="uk-UA"/>
              </w:rPr>
              <w:t>0</w:t>
            </w:r>
            <w:r w:rsidRPr="00DF2F2F">
              <w:rPr>
                <w:rFonts w:ascii="Times New Roman" w:hAnsi="Times New Roman"/>
                <w:lang w:val="uk-UA"/>
              </w:rPr>
              <w:t>-</w:t>
            </w:r>
            <w:r w:rsidRPr="00DF2F2F">
              <w:rPr>
                <w:rFonts w:ascii="Times New Roman" w:hAnsi="Times New Roman"/>
                <w:lang w:val="en-US"/>
              </w:rPr>
              <w:t>2</w:t>
            </w:r>
          </w:p>
          <w:p w:rsidR="004A167E" w:rsidRPr="00DF2F2F" w:rsidRDefault="004A167E" w:rsidP="00BA0C69">
            <w:pPr>
              <w:jc w:val="center"/>
              <w:rPr>
                <w:rFonts w:ascii="Times New Roman" w:hAnsi="Times New Roman"/>
                <w:lang w:val="uk-UA"/>
              </w:rPr>
            </w:pPr>
          </w:p>
          <w:p w:rsidR="004A167E" w:rsidRPr="00DF2F2F" w:rsidRDefault="004A167E" w:rsidP="00BA0C69">
            <w:pPr>
              <w:jc w:val="center"/>
              <w:rPr>
                <w:rFonts w:ascii="Times New Roman" w:hAnsi="Times New Roman"/>
                <w:lang w:val="uk-UA"/>
              </w:rPr>
            </w:pPr>
          </w:p>
          <w:p w:rsidR="004A167E" w:rsidRPr="00DF2F2F" w:rsidRDefault="004A167E" w:rsidP="00BA0C69">
            <w:pPr>
              <w:jc w:val="center"/>
              <w:rPr>
                <w:rFonts w:ascii="Times New Roman" w:hAnsi="Times New Roman"/>
                <w:lang w:val="uk-UA"/>
              </w:rPr>
            </w:pPr>
          </w:p>
        </w:tc>
        <w:tc>
          <w:tcPr>
            <w:tcW w:w="1739" w:type="dxa"/>
          </w:tcPr>
          <w:p w:rsidR="004A167E" w:rsidRPr="00DF2F2F" w:rsidRDefault="004A167E" w:rsidP="00BA0C69">
            <w:pPr>
              <w:jc w:val="center"/>
              <w:rPr>
                <w:rFonts w:ascii="Times New Roman" w:hAnsi="Times New Roman"/>
                <w:lang w:val="uk-UA"/>
              </w:rPr>
            </w:pPr>
          </w:p>
          <w:p w:rsidR="004A167E" w:rsidRPr="00DF2F2F" w:rsidRDefault="004A167E" w:rsidP="00BA0C69">
            <w:pPr>
              <w:jc w:val="center"/>
              <w:rPr>
                <w:rFonts w:ascii="Times New Roman" w:hAnsi="Times New Roman"/>
                <w:lang w:val="uk-UA"/>
              </w:rPr>
            </w:pPr>
          </w:p>
          <w:p w:rsidR="004A167E" w:rsidRPr="00DF2F2F" w:rsidRDefault="004A167E" w:rsidP="00BA0C69">
            <w:pPr>
              <w:jc w:val="center"/>
              <w:rPr>
                <w:rFonts w:ascii="Times New Roman" w:hAnsi="Times New Roman"/>
                <w:lang w:val="uk-UA"/>
              </w:rPr>
            </w:pPr>
            <w:r w:rsidRPr="00DF2F2F">
              <w:rPr>
                <w:rFonts w:ascii="Times New Roman" w:hAnsi="Times New Roman"/>
                <w:lang w:val="uk-UA"/>
              </w:rPr>
              <w:t>незадо-</w:t>
            </w:r>
          </w:p>
          <w:p w:rsidR="004A167E" w:rsidRPr="00DF2F2F" w:rsidRDefault="004A167E" w:rsidP="00BA0C69">
            <w:pPr>
              <w:jc w:val="center"/>
              <w:rPr>
                <w:rFonts w:ascii="Times New Roman" w:hAnsi="Times New Roman"/>
                <w:lang w:val="uk-UA"/>
              </w:rPr>
            </w:pPr>
            <w:r w:rsidRPr="00DF2F2F">
              <w:rPr>
                <w:rFonts w:ascii="Times New Roman" w:hAnsi="Times New Roman"/>
                <w:lang w:val="uk-UA"/>
              </w:rPr>
              <w:t>вільно</w:t>
            </w:r>
          </w:p>
        </w:tc>
        <w:tc>
          <w:tcPr>
            <w:tcW w:w="9781" w:type="dxa"/>
          </w:tcPr>
          <w:p w:rsidR="004A167E" w:rsidRPr="00DF2F2F" w:rsidRDefault="004A167E" w:rsidP="00BA0C69">
            <w:pPr>
              <w:jc w:val="both"/>
              <w:rPr>
                <w:rFonts w:ascii="Times New Roman" w:hAnsi="Times New Roman"/>
                <w:lang w:val="uk-UA"/>
              </w:rPr>
            </w:pPr>
            <w:r w:rsidRPr="00DF2F2F">
              <w:rPr>
                <w:rFonts w:ascii="Times New Roman" w:hAnsi="Times New Roman"/>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r>
              <w:rPr>
                <w:rFonts w:ascii="Times New Roman" w:hAnsi="Times New Roman"/>
                <w:lang w:val="uk-UA"/>
              </w:rPr>
              <w:t>Відповідь відсутня.</w:t>
            </w:r>
          </w:p>
        </w:tc>
      </w:tr>
    </w:tbl>
    <w:p w:rsidR="004A167E" w:rsidRDefault="004A167E" w:rsidP="00DF2F2F">
      <w:pPr>
        <w:jc w:val="center"/>
        <w:rPr>
          <w:sz w:val="28"/>
          <w:szCs w:val="28"/>
          <w:lang w:val="uk-UA"/>
        </w:rPr>
      </w:pPr>
    </w:p>
    <w:p w:rsidR="004A167E" w:rsidRDefault="004A167E" w:rsidP="002B5641">
      <w:pPr>
        <w:jc w:val="center"/>
        <w:rPr>
          <w:rFonts w:ascii="Times New Roman" w:hAnsi="Times New Roman"/>
          <w:b/>
          <w:lang w:val="uk-UA"/>
        </w:rPr>
      </w:pPr>
    </w:p>
    <w:p w:rsidR="004A167E" w:rsidRDefault="004A167E" w:rsidP="002B5641">
      <w:pPr>
        <w:jc w:val="center"/>
        <w:rPr>
          <w:rFonts w:ascii="Times New Roman" w:hAnsi="Times New Roman"/>
          <w:b/>
          <w:lang w:val="uk-UA"/>
        </w:rPr>
      </w:pPr>
    </w:p>
    <w:p w:rsidR="004A167E" w:rsidRDefault="004A167E" w:rsidP="002B5641">
      <w:pPr>
        <w:jc w:val="center"/>
        <w:rPr>
          <w:rFonts w:ascii="Times New Roman" w:hAnsi="Times New Roman"/>
          <w:b/>
          <w:sz w:val="24"/>
          <w:szCs w:val="24"/>
          <w:lang w:val="uk-UA"/>
        </w:rPr>
      </w:pPr>
      <w:r>
        <w:rPr>
          <w:rFonts w:ascii="Times New Roman" w:hAnsi="Times New Roman"/>
          <w:b/>
          <w:lang w:val="uk-UA"/>
        </w:rPr>
        <w:t xml:space="preserve">Критерії оцінювання самостійної роботи студента </w:t>
      </w:r>
    </w:p>
    <w:p w:rsidR="004A167E" w:rsidRDefault="004A167E" w:rsidP="002B5641">
      <w:pPr>
        <w:jc w:val="center"/>
        <w:rPr>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1843"/>
        <w:gridCol w:w="8653"/>
      </w:tblGrid>
      <w:tr w:rsidR="004A167E" w:rsidRPr="002B5641" w:rsidTr="00001FD1">
        <w:trPr>
          <w:jc w:val="center"/>
        </w:trPr>
        <w:tc>
          <w:tcPr>
            <w:tcW w:w="2547" w:type="dxa"/>
          </w:tcPr>
          <w:p w:rsidR="004A167E" w:rsidRDefault="004A167E">
            <w:pPr>
              <w:jc w:val="center"/>
              <w:rPr>
                <w:rFonts w:ascii="Times New Roman" w:hAnsi="Times New Roman"/>
                <w:b/>
                <w:lang w:val="uk-UA"/>
              </w:rPr>
            </w:pPr>
            <w:r>
              <w:rPr>
                <w:rFonts w:ascii="Times New Roman" w:hAnsi="Times New Roman"/>
                <w:b/>
                <w:lang w:val="uk-UA"/>
              </w:rPr>
              <w:t>Кількість балів</w:t>
            </w:r>
          </w:p>
        </w:tc>
        <w:tc>
          <w:tcPr>
            <w:tcW w:w="1843" w:type="dxa"/>
          </w:tcPr>
          <w:p w:rsidR="004A167E" w:rsidRDefault="004A167E">
            <w:pPr>
              <w:jc w:val="center"/>
              <w:rPr>
                <w:rFonts w:ascii="Times New Roman" w:hAnsi="Times New Roman"/>
                <w:b/>
                <w:lang w:val="uk-UA"/>
              </w:rPr>
            </w:pPr>
            <w:r>
              <w:rPr>
                <w:rFonts w:ascii="Times New Roman" w:hAnsi="Times New Roman"/>
                <w:b/>
                <w:lang w:val="uk-UA"/>
              </w:rPr>
              <w:t>Оцінка</w:t>
            </w:r>
          </w:p>
        </w:tc>
        <w:tc>
          <w:tcPr>
            <w:tcW w:w="8653" w:type="dxa"/>
          </w:tcPr>
          <w:p w:rsidR="004A167E" w:rsidRDefault="004A167E">
            <w:pPr>
              <w:jc w:val="center"/>
              <w:rPr>
                <w:rFonts w:ascii="Times New Roman" w:hAnsi="Times New Roman"/>
                <w:b/>
                <w:lang w:val="uk-UA"/>
              </w:rPr>
            </w:pPr>
            <w:r>
              <w:rPr>
                <w:rFonts w:ascii="Times New Roman" w:hAnsi="Times New Roman"/>
                <w:b/>
                <w:lang w:val="uk-UA"/>
              </w:rPr>
              <w:t>Критерії оцінювання навчальних досягнень студентів</w:t>
            </w:r>
          </w:p>
        </w:tc>
      </w:tr>
      <w:tr w:rsidR="004A167E" w:rsidRPr="002B5641"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10</w:t>
            </w:r>
          </w:p>
        </w:tc>
        <w:tc>
          <w:tcPr>
            <w:tcW w:w="1843" w:type="dxa"/>
          </w:tcPr>
          <w:p w:rsidR="004A167E" w:rsidRDefault="004A167E">
            <w:pPr>
              <w:jc w:val="center"/>
              <w:rPr>
                <w:rFonts w:ascii="Times New Roman" w:hAnsi="Times New Roman"/>
                <w:lang w:val="uk-UA"/>
              </w:rPr>
            </w:pPr>
            <w:r>
              <w:rPr>
                <w:rFonts w:ascii="Times New Roman" w:hAnsi="Times New Roman"/>
                <w:lang w:val="uk-UA"/>
              </w:rPr>
              <w:t>відмінно</w:t>
            </w:r>
          </w:p>
        </w:tc>
        <w:tc>
          <w:tcPr>
            <w:tcW w:w="8653" w:type="dxa"/>
          </w:tcPr>
          <w:p w:rsidR="004A167E" w:rsidRDefault="004A167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4A167E" w:rsidRPr="00E1753E"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9</w:t>
            </w:r>
          </w:p>
        </w:tc>
        <w:tc>
          <w:tcPr>
            <w:tcW w:w="1843" w:type="dxa"/>
          </w:tcPr>
          <w:p w:rsidR="004A167E" w:rsidRDefault="004A167E">
            <w:pPr>
              <w:jc w:val="center"/>
              <w:rPr>
                <w:rFonts w:ascii="Times New Roman" w:hAnsi="Times New Roman"/>
                <w:lang w:val="uk-UA"/>
              </w:rPr>
            </w:pPr>
            <w:r>
              <w:rPr>
                <w:rFonts w:ascii="Times New Roman" w:hAnsi="Times New Roman"/>
                <w:lang w:val="uk-UA"/>
              </w:rPr>
              <w:t xml:space="preserve">добре </w:t>
            </w:r>
          </w:p>
        </w:tc>
        <w:tc>
          <w:tcPr>
            <w:tcW w:w="8653" w:type="dxa"/>
          </w:tcPr>
          <w:p w:rsidR="004A167E" w:rsidRDefault="004A167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4A167E" w:rsidRPr="002B5641"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8</w:t>
            </w:r>
          </w:p>
        </w:tc>
        <w:tc>
          <w:tcPr>
            <w:tcW w:w="1843" w:type="dxa"/>
          </w:tcPr>
          <w:p w:rsidR="004A167E" w:rsidRDefault="004A167E">
            <w:pPr>
              <w:jc w:val="center"/>
              <w:rPr>
                <w:rFonts w:ascii="Times New Roman" w:hAnsi="Times New Roman"/>
                <w:lang w:val="uk-UA"/>
              </w:rPr>
            </w:pPr>
            <w:r>
              <w:rPr>
                <w:rFonts w:ascii="Times New Roman" w:hAnsi="Times New Roman"/>
                <w:lang w:val="uk-UA"/>
              </w:rPr>
              <w:t>добре</w:t>
            </w:r>
          </w:p>
        </w:tc>
        <w:tc>
          <w:tcPr>
            <w:tcW w:w="8653" w:type="dxa"/>
          </w:tcPr>
          <w:p w:rsidR="004A167E" w:rsidRDefault="004A167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4A167E" w:rsidRPr="002B5641"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7</w:t>
            </w:r>
          </w:p>
          <w:p w:rsidR="004A167E" w:rsidRDefault="004A167E">
            <w:pPr>
              <w:jc w:val="center"/>
              <w:rPr>
                <w:rFonts w:ascii="Times New Roman" w:hAnsi="Times New Roman"/>
                <w:lang w:val="uk-UA"/>
              </w:rPr>
            </w:pPr>
          </w:p>
        </w:tc>
        <w:tc>
          <w:tcPr>
            <w:tcW w:w="1843" w:type="dxa"/>
          </w:tcPr>
          <w:p w:rsidR="004A167E" w:rsidRDefault="004A167E">
            <w:pPr>
              <w:jc w:val="center"/>
              <w:rPr>
                <w:rFonts w:ascii="Times New Roman" w:hAnsi="Times New Roman"/>
                <w:lang w:val="uk-UA"/>
              </w:rPr>
            </w:pPr>
            <w:r>
              <w:rPr>
                <w:rFonts w:ascii="Times New Roman" w:hAnsi="Times New Roman"/>
                <w:lang w:val="uk-UA"/>
              </w:rPr>
              <w:t>задовільно</w:t>
            </w:r>
          </w:p>
        </w:tc>
        <w:tc>
          <w:tcPr>
            <w:tcW w:w="8653" w:type="dxa"/>
          </w:tcPr>
          <w:p w:rsidR="004A167E" w:rsidRDefault="004A167E">
            <w:pPr>
              <w:jc w:val="both"/>
              <w:rPr>
                <w:rFonts w:ascii="Times New Roman" w:hAnsi="Times New Roman"/>
                <w:sz w:val="24"/>
                <w:szCs w:val="24"/>
                <w:lang w:val="uk-UA"/>
              </w:rPr>
            </w:pPr>
            <w:r>
              <w:rPr>
                <w:rFonts w:ascii="Times New Roman" w:hAnsi="Times New Roman"/>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4A167E" w:rsidRPr="002B5641"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6</w:t>
            </w:r>
          </w:p>
        </w:tc>
        <w:tc>
          <w:tcPr>
            <w:tcW w:w="1843" w:type="dxa"/>
          </w:tcPr>
          <w:p w:rsidR="004A167E" w:rsidRDefault="004A167E">
            <w:pPr>
              <w:jc w:val="center"/>
              <w:rPr>
                <w:rFonts w:ascii="Times New Roman" w:hAnsi="Times New Roman"/>
                <w:lang w:val="uk-UA"/>
              </w:rPr>
            </w:pPr>
            <w:r>
              <w:rPr>
                <w:rFonts w:ascii="Times New Roman" w:hAnsi="Times New Roman"/>
                <w:lang w:val="uk-UA"/>
              </w:rPr>
              <w:t>задовільно</w:t>
            </w:r>
          </w:p>
        </w:tc>
        <w:tc>
          <w:tcPr>
            <w:tcW w:w="8653" w:type="dxa"/>
          </w:tcPr>
          <w:p w:rsidR="004A167E" w:rsidRDefault="004A167E">
            <w:pPr>
              <w:jc w:val="both"/>
              <w:rPr>
                <w:rFonts w:ascii="Times New Roman" w:hAnsi="Times New Roman"/>
                <w:sz w:val="24"/>
                <w:szCs w:val="24"/>
                <w:lang w:val="uk-UA"/>
              </w:rPr>
            </w:pPr>
            <w:r>
              <w:rPr>
                <w:rFonts w:ascii="Times New Roman" w:hAnsi="Times New Roman"/>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4A167E"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1-5</w:t>
            </w:r>
          </w:p>
          <w:p w:rsidR="004A167E" w:rsidRDefault="004A167E">
            <w:pPr>
              <w:jc w:val="center"/>
              <w:rPr>
                <w:rFonts w:ascii="Times New Roman" w:hAnsi="Times New Roman"/>
                <w:lang w:val="uk-UA"/>
              </w:rPr>
            </w:pPr>
          </w:p>
          <w:p w:rsidR="004A167E" w:rsidRDefault="004A167E">
            <w:pPr>
              <w:jc w:val="center"/>
              <w:rPr>
                <w:rFonts w:ascii="Times New Roman" w:hAnsi="Times New Roman"/>
                <w:lang w:val="uk-UA"/>
              </w:rPr>
            </w:pPr>
          </w:p>
          <w:p w:rsidR="004A167E" w:rsidRDefault="004A167E">
            <w:pPr>
              <w:jc w:val="center"/>
              <w:rPr>
                <w:rFonts w:ascii="Times New Roman" w:hAnsi="Times New Roman"/>
                <w:lang w:val="uk-UA"/>
              </w:rPr>
            </w:pPr>
          </w:p>
        </w:tc>
        <w:tc>
          <w:tcPr>
            <w:tcW w:w="1843" w:type="dxa"/>
          </w:tcPr>
          <w:p w:rsidR="004A167E" w:rsidRDefault="004A167E">
            <w:pPr>
              <w:jc w:val="center"/>
              <w:rPr>
                <w:rFonts w:ascii="Times New Roman" w:hAnsi="Times New Roman"/>
                <w:lang w:val="en-US"/>
              </w:rPr>
            </w:pPr>
            <w:r>
              <w:rPr>
                <w:rFonts w:ascii="Times New Roman" w:hAnsi="Times New Roman"/>
                <w:lang w:val="uk-UA"/>
              </w:rPr>
              <w:t>незадовільно</w:t>
            </w:r>
          </w:p>
        </w:tc>
        <w:tc>
          <w:tcPr>
            <w:tcW w:w="8653" w:type="dxa"/>
          </w:tcPr>
          <w:p w:rsidR="004A167E" w:rsidRDefault="004A167E">
            <w:pPr>
              <w:jc w:val="both"/>
              <w:rPr>
                <w:rFonts w:ascii="Times New Roman" w:hAnsi="Times New Roman"/>
                <w:lang w:val="uk-UA"/>
              </w:rPr>
            </w:pPr>
            <w:r>
              <w:rPr>
                <w:rFonts w:ascii="Times New Roman" w:hAnsi="Times New Roman"/>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4A167E" w:rsidRPr="002B5641" w:rsidTr="00001FD1">
        <w:trPr>
          <w:jc w:val="center"/>
        </w:trPr>
        <w:tc>
          <w:tcPr>
            <w:tcW w:w="2547" w:type="dxa"/>
          </w:tcPr>
          <w:p w:rsidR="004A167E" w:rsidRDefault="004A167E">
            <w:pPr>
              <w:jc w:val="center"/>
              <w:rPr>
                <w:rFonts w:ascii="Times New Roman" w:hAnsi="Times New Roman"/>
                <w:lang w:val="uk-UA"/>
              </w:rPr>
            </w:pPr>
            <w:r>
              <w:rPr>
                <w:rFonts w:ascii="Times New Roman" w:hAnsi="Times New Roman"/>
                <w:lang w:val="uk-UA"/>
              </w:rPr>
              <w:t>0</w:t>
            </w:r>
          </w:p>
        </w:tc>
        <w:tc>
          <w:tcPr>
            <w:tcW w:w="1843" w:type="dxa"/>
          </w:tcPr>
          <w:p w:rsidR="004A167E" w:rsidRDefault="004A167E">
            <w:pPr>
              <w:jc w:val="center"/>
              <w:rPr>
                <w:rFonts w:ascii="Times New Roman" w:hAnsi="Times New Roman"/>
                <w:lang w:val="en-US"/>
              </w:rPr>
            </w:pPr>
            <w:r>
              <w:rPr>
                <w:rFonts w:ascii="Times New Roman" w:hAnsi="Times New Roman"/>
                <w:lang w:val="uk-UA"/>
              </w:rPr>
              <w:t>незадовільно</w:t>
            </w:r>
          </w:p>
        </w:tc>
        <w:tc>
          <w:tcPr>
            <w:tcW w:w="8653" w:type="dxa"/>
          </w:tcPr>
          <w:p w:rsidR="004A167E" w:rsidRDefault="004A167E">
            <w:pPr>
              <w:jc w:val="both"/>
              <w:rPr>
                <w:rFonts w:ascii="Times New Roman" w:hAnsi="Times New Roman"/>
                <w:lang w:val="uk-UA"/>
              </w:rPr>
            </w:pPr>
            <w:r>
              <w:rPr>
                <w:rFonts w:ascii="Times New Roman" w:hAnsi="Times New Roman"/>
                <w:lang w:val="uk-UA"/>
              </w:rPr>
              <w:t>Завдання не виконано або не дотримано кодексу доброчесності</w:t>
            </w:r>
          </w:p>
        </w:tc>
      </w:tr>
    </w:tbl>
    <w:p w:rsidR="004A167E" w:rsidRDefault="004A167E" w:rsidP="002B5641">
      <w:pPr>
        <w:jc w:val="center"/>
        <w:rPr>
          <w:sz w:val="28"/>
          <w:szCs w:val="28"/>
          <w:lang w:val="uk-UA" w:eastAsia="ru-RU"/>
        </w:rPr>
      </w:pPr>
    </w:p>
    <w:p w:rsidR="004A167E" w:rsidRDefault="004A167E" w:rsidP="002B5641">
      <w:pPr>
        <w:spacing w:after="0" w:line="240" w:lineRule="auto"/>
        <w:ind w:firstLine="708"/>
        <w:rPr>
          <w:rFonts w:ascii="Times New Roman" w:hAnsi="Times New Roman"/>
          <w:b/>
          <w:bCs/>
          <w:sz w:val="24"/>
          <w:szCs w:val="24"/>
          <w:lang w:val="uk-UA"/>
        </w:rPr>
      </w:pPr>
      <w:r>
        <w:rPr>
          <w:rFonts w:ascii="Times New Roman" w:hAnsi="Times New Roman"/>
          <w:b/>
          <w:bCs/>
          <w:sz w:val="24"/>
          <w:szCs w:val="24"/>
          <w:lang w:val="uk-UA"/>
        </w:rPr>
        <w:t>Екзамен (40 балів)</w:t>
      </w:r>
    </w:p>
    <w:p w:rsidR="004A167E" w:rsidRDefault="004A167E" w:rsidP="002B5641">
      <w:pPr>
        <w:jc w:val="center"/>
        <w:rPr>
          <w:rFonts w:ascii="Times New Roman" w:hAnsi="Times New Roman"/>
          <w:b/>
          <w:lang w:val="uk-UA"/>
        </w:rPr>
      </w:pPr>
      <w:r>
        <w:rPr>
          <w:rFonts w:ascii="Times New Roman" w:hAnsi="Times New Roman"/>
          <w:b/>
          <w:lang w:val="uk-UA"/>
        </w:rPr>
        <w:t>Критерії оцінювання відповіді студента на екзамені</w:t>
      </w:r>
    </w:p>
    <w:p w:rsidR="004A167E" w:rsidRDefault="004A167E" w:rsidP="002B5641">
      <w:pPr>
        <w:jc w:val="both"/>
        <w:rPr>
          <w:rFonts w:ascii="Times New Roman" w:hAnsi="Times New Roman"/>
          <w:b/>
          <w:lang w:val="uk-UA"/>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1985"/>
        <w:gridCol w:w="8647"/>
      </w:tblGrid>
      <w:tr w:rsidR="004A167E" w:rsidRPr="002B5641" w:rsidTr="00001FD1">
        <w:trPr>
          <w:jc w:val="center"/>
        </w:trPr>
        <w:tc>
          <w:tcPr>
            <w:tcW w:w="2263" w:type="dxa"/>
          </w:tcPr>
          <w:p w:rsidR="004A167E" w:rsidRDefault="004A167E">
            <w:pPr>
              <w:jc w:val="both"/>
              <w:rPr>
                <w:rFonts w:ascii="Times New Roman" w:hAnsi="Times New Roman"/>
                <w:b/>
                <w:lang w:val="uk-UA"/>
              </w:rPr>
            </w:pPr>
            <w:r>
              <w:rPr>
                <w:rFonts w:ascii="Times New Roman" w:hAnsi="Times New Roman"/>
                <w:b/>
                <w:lang w:val="uk-UA"/>
              </w:rPr>
              <w:t>Кількість балів</w:t>
            </w:r>
          </w:p>
        </w:tc>
        <w:tc>
          <w:tcPr>
            <w:tcW w:w="1985" w:type="dxa"/>
          </w:tcPr>
          <w:p w:rsidR="004A167E" w:rsidRDefault="004A167E">
            <w:pPr>
              <w:jc w:val="both"/>
              <w:rPr>
                <w:rFonts w:ascii="Times New Roman" w:hAnsi="Times New Roman"/>
                <w:b/>
                <w:lang w:val="uk-UA"/>
              </w:rPr>
            </w:pPr>
            <w:r>
              <w:rPr>
                <w:rFonts w:ascii="Times New Roman" w:hAnsi="Times New Roman"/>
                <w:b/>
                <w:lang w:val="uk-UA"/>
              </w:rPr>
              <w:t>Оцінка</w:t>
            </w:r>
          </w:p>
        </w:tc>
        <w:tc>
          <w:tcPr>
            <w:tcW w:w="8647" w:type="dxa"/>
          </w:tcPr>
          <w:p w:rsidR="004A167E" w:rsidRDefault="004A167E">
            <w:pPr>
              <w:jc w:val="both"/>
              <w:rPr>
                <w:rFonts w:ascii="Times New Roman" w:hAnsi="Times New Roman"/>
                <w:b/>
                <w:lang w:val="uk-UA"/>
              </w:rPr>
            </w:pPr>
            <w:r>
              <w:rPr>
                <w:rFonts w:ascii="Times New Roman" w:hAnsi="Times New Roman"/>
                <w:b/>
                <w:lang w:val="uk-UA"/>
              </w:rPr>
              <w:t>Критерії оцінювання навчальних досягнень студентів</w:t>
            </w:r>
          </w:p>
        </w:tc>
      </w:tr>
      <w:tr w:rsidR="004A167E" w:rsidRPr="00282AF9"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38-40</w:t>
            </w:r>
          </w:p>
        </w:tc>
        <w:tc>
          <w:tcPr>
            <w:tcW w:w="1985" w:type="dxa"/>
          </w:tcPr>
          <w:p w:rsidR="004A167E" w:rsidRDefault="004A167E">
            <w:pPr>
              <w:jc w:val="both"/>
              <w:rPr>
                <w:rFonts w:ascii="Times New Roman" w:hAnsi="Times New Roman"/>
                <w:lang w:val="uk-UA"/>
              </w:rPr>
            </w:pPr>
            <w:r>
              <w:rPr>
                <w:rFonts w:ascii="Times New Roman" w:hAnsi="Times New Roman"/>
                <w:lang w:val="uk-UA"/>
              </w:rPr>
              <w:t>відмінно</w:t>
            </w:r>
          </w:p>
          <w:p w:rsidR="004A167E" w:rsidRDefault="004A167E">
            <w:pPr>
              <w:jc w:val="both"/>
              <w:rPr>
                <w:rFonts w:ascii="Times New Roman" w:hAnsi="Times New Roman"/>
                <w:lang w:val="uk-UA"/>
              </w:rPr>
            </w:pPr>
          </w:p>
        </w:tc>
        <w:tc>
          <w:tcPr>
            <w:tcW w:w="8647" w:type="dxa"/>
          </w:tcPr>
          <w:p w:rsidR="004A167E" w:rsidRDefault="004A167E" w:rsidP="00282AF9">
            <w:pPr>
              <w:jc w:val="both"/>
              <w:rPr>
                <w:rFonts w:ascii="Times New Roman" w:hAnsi="Times New Roman"/>
                <w:lang w:val="uk-UA"/>
              </w:rPr>
            </w:pPr>
            <w:r>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Під час викладення матеріалу студент використовує знання із суміжних дисциплін, зокрема з логопедії. Рівень відповіді – творчий.</w:t>
            </w:r>
          </w:p>
        </w:tc>
      </w:tr>
      <w:tr w:rsidR="004A167E" w:rsidRPr="00282AF9"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35-37</w:t>
            </w:r>
          </w:p>
        </w:tc>
        <w:tc>
          <w:tcPr>
            <w:tcW w:w="1985" w:type="dxa"/>
            <w:vAlign w:val="center"/>
          </w:tcPr>
          <w:p w:rsidR="004A167E" w:rsidRDefault="004A167E">
            <w:pPr>
              <w:jc w:val="both"/>
              <w:rPr>
                <w:rFonts w:ascii="Times New Roman" w:hAnsi="Times New Roman"/>
                <w:lang w:val="uk-UA" w:eastAsia="ru-RU"/>
              </w:rPr>
            </w:pPr>
            <w:r>
              <w:rPr>
                <w:rFonts w:ascii="Times New Roman" w:hAnsi="Times New Roman"/>
                <w:lang w:val="uk-UA" w:eastAsia="ru-RU"/>
              </w:rPr>
              <w:t>добре</w:t>
            </w:r>
          </w:p>
        </w:tc>
        <w:tc>
          <w:tcPr>
            <w:tcW w:w="8647" w:type="dxa"/>
          </w:tcPr>
          <w:p w:rsidR="004A167E" w:rsidRDefault="004A167E" w:rsidP="00282AF9">
            <w:pPr>
              <w:jc w:val="both"/>
              <w:rPr>
                <w:rFonts w:ascii="Times New Roman" w:hAnsi="Times New Roman"/>
                <w:lang w:val="uk-UA"/>
              </w:rPr>
            </w:pPr>
            <w:r>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Викладення матеріалу відбувається на продуктивному рівні.</w:t>
            </w:r>
          </w:p>
        </w:tc>
      </w:tr>
      <w:tr w:rsidR="004A167E" w:rsidRPr="00282AF9"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32-34</w:t>
            </w:r>
          </w:p>
        </w:tc>
        <w:tc>
          <w:tcPr>
            <w:tcW w:w="1985" w:type="dxa"/>
            <w:vAlign w:val="center"/>
          </w:tcPr>
          <w:p w:rsidR="004A167E" w:rsidRDefault="004A167E">
            <w:pPr>
              <w:jc w:val="both"/>
              <w:rPr>
                <w:rFonts w:ascii="Times New Roman" w:hAnsi="Times New Roman"/>
                <w:lang w:val="uk-UA" w:eastAsia="ru-RU"/>
              </w:rPr>
            </w:pPr>
            <w:r>
              <w:rPr>
                <w:rFonts w:ascii="Times New Roman" w:hAnsi="Times New Roman"/>
                <w:lang w:val="uk-UA" w:eastAsia="ru-RU"/>
              </w:rPr>
              <w:t>добре</w:t>
            </w:r>
          </w:p>
        </w:tc>
        <w:tc>
          <w:tcPr>
            <w:tcW w:w="8647" w:type="dxa"/>
          </w:tcPr>
          <w:p w:rsidR="004A167E" w:rsidRDefault="004A167E" w:rsidP="00282AF9">
            <w:pPr>
              <w:jc w:val="both"/>
              <w:rPr>
                <w:rFonts w:ascii="Times New Roman" w:hAnsi="Times New Roman"/>
                <w:lang w:val="uk-UA"/>
              </w:rPr>
            </w:pPr>
            <w:r>
              <w:rPr>
                <w:rFonts w:ascii="Times New Roman" w:hAnsi="Times New Roman"/>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мовлення у дітей, Допущені огріхи та помилки виправляє самостійно. Рівень відповіді – репродуктивний.</w:t>
            </w:r>
          </w:p>
        </w:tc>
      </w:tr>
      <w:tr w:rsidR="004A167E"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29-31</w:t>
            </w:r>
          </w:p>
          <w:p w:rsidR="004A167E" w:rsidRDefault="004A167E">
            <w:pPr>
              <w:jc w:val="center"/>
              <w:rPr>
                <w:rFonts w:ascii="Times New Roman" w:hAnsi="Times New Roman"/>
                <w:lang w:val="uk-UA"/>
              </w:rPr>
            </w:pPr>
          </w:p>
        </w:tc>
        <w:tc>
          <w:tcPr>
            <w:tcW w:w="1985" w:type="dxa"/>
            <w:vAlign w:val="center"/>
          </w:tcPr>
          <w:p w:rsidR="004A167E" w:rsidRDefault="004A167E">
            <w:pPr>
              <w:jc w:val="both"/>
              <w:rPr>
                <w:rFonts w:ascii="Times New Roman" w:hAnsi="Times New Roman"/>
                <w:lang w:eastAsia="ru-RU"/>
              </w:rPr>
            </w:pPr>
            <w:r>
              <w:rPr>
                <w:rFonts w:ascii="Times New Roman" w:hAnsi="Times New Roman"/>
                <w:lang w:val="uk-UA" w:eastAsia="ru-RU"/>
              </w:rPr>
              <w:t>задовільно</w:t>
            </w:r>
          </w:p>
        </w:tc>
        <w:tc>
          <w:tcPr>
            <w:tcW w:w="8647" w:type="dxa"/>
          </w:tcPr>
          <w:p w:rsidR="004A167E" w:rsidRDefault="004A167E">
            <w:pPr>
              <w:jc w:val="both"/>
              <w:rPr>
                <w:rFonts w:ascii="Times New Roman" w:hAnsi="Times New Roman"/>
                <w:sz w:val="24"/>
                <w:szCs w:val="24"/>
                <w:lang w:val="uk-UA"/>
              </w:rPr>
            </w:pPr>
            <w:r>
              <w:rPr>
                <w:rFonts w:ascii="Times New Roman" w:hAnsi="Times New Roman"/>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4A167E" w:rsidRPr="002B5641"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20-28</w:t>
            </w:r>
          </w:p>
        </w:tc>
        <w:tc>
          <w:tcPr>
            <w:tcW w:w="1985" w:type="dxa"/>
            <w:vAlign w:val="center"/>
          </w:tcPr>
          <w:p w:rsidR="004A167E" w:rsidRDefault="004A167E">
            <w:pPr>
              <w:jc w:val="both"/>
              <w:rPr>
                <w:rFonts w:ascii="Times New Roman" w:hAnsi="Times New Roman"/>
                <w:lang w:val="uk-UA" w:eastAsia="ru-RU"/>
              </w:rPr>
            </w:pPr>
            <w:r>
              <w:rPr>
                <w:rFonts w:ascii="Times New Roman" w:hAnsi="Times New Roman"/>
                <w:lang w:val="uk-UA" w:eastAsia="ru-RU"/>
              </w:rPr>
              <w:t>задовільно</w:t>
            </w:r>
          </w:p>
        </w:tc>
        <w:tc>
          <w:tcPr>
            <w:tcW w:w="8647" w:type="dxa"/>
          </w:tcPr>
          <w:p w:rsidR="004A167E" w:rsidRDefault="004A167E">
            <w:pPr>
              <w:jc w:val="both"/>
              <w:rPr>
                <w:rFonts w:ascii="Times New Roman" w:hAnsi="Times New Roman"/>
                <w:sz w:val="24"/>
                <w:szCs w:val="24"/>
                <w:lang w:val="uk-UA"/>
              </w:rPr>
            </w:pPr>
            <w:r>
              <w:rPr>
                <w:rFonts w:ascii="Times New Roman" w:hAnsi="Times New Roman"/>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4A167E" w:rsidRPr="002B5641" w:rsidTr="00001FD1">
        <w:trPr>
          <w:jc w:val="center"/>
        </w:trPr>
        <w:tc>
          <w:tcPr>
            <w:tcW w:w="2263" w:type="dxa"/>
          </w:tcPr>
          <w:p w:rsidR="004A167E" w:rsidRDefault="004A167E">
            <w:pPr>
              <w:jc w:val="center"/>
              <w:rPr>
                <w:rFonts w:ascii="Times New Roman" w:hAnsi="Times New Roman"/>
                <w:lang w:val="uk-UA"/>
              </w:rPr>
            </w:pPr>
            <w:r>
              <w:rPr>
                <w:rFonts w:ascii="Times New Roman" w:hAnsi="Times New Roman"/>
                <w:lang w:val="uk-UA"/>
              </w:rPr>
              <w:t>0-19</w:t>
            </w:r>
          </w:p>
          <w:p w:rsidR="004A167E" w:rsidRDefault="004A167E">
            <w:pPr>
              <w:jc w:val="center"/>
              <w:rPr>
                <w:rFonts w:ascii="Times New Roman" w:hAnsi="Times New Roman"/>
                <w:lang w:val="uk-UA"/>
              </w:rPr>
            </w:pPr>
          </w:p>
        </w:tc>
        <w:tc>
          <w:tcPr>
            <w:tcW w:w="1985" w:type="dxa"/>
          </w:tcPr>
          <w:p w:rsidR="004A167E" w:rsidRDefault="004A167E">
            <w:pPr>
              <w:jc w:val="both"/>
              <w:rPr>
                <w:rFonts w:ascii="Times New Roman" w:hAnsi="Times New Roman"/>
                <w:lang w:val="uk-UA"/>
              </w:rPr>
            </w:pPr>
            <w:r>
              <w:rPr>
                <w:rFonts w:ascii="Times New Roman" w:hAnsi="Times New Roman"/>
                <w:lang w:val="uk-UA"/>
              </w:rPr>
              <w:t xml:space="preserve">незадовільно </w:t>
            </w:r>
          </w:p>
        </w:tc>
        <w:tc>
          <w:tcPr>
            <w:tcW w:w="8647" w:type="dxa"/>
          </w:tcPr>
          <w:p w:rsidR="004A167E" w:rsidRDefault="004A167E" w:rsidP="00001FD1">
            <w:pPr>
              <w:jc w:val="both"/>
              <w:rPr>
                <w:rFonts w:ascii="Times New Roman" w:hAnsi="Times New Roman"/>
                <w:lang w:val="uk-UA"/>
              </w:rPr>
            </w:pPr>
            <w:r>
              <w:rPr>
                <w:rFonts w:ascii="Times New Roman" w:hAnsi="Times New Roman"/>
                <w:lang w:val="uk-UA"/>
              </w:rPr>
              <w:t>Відповідь відсутня або не відображає зміст питань.</w:t>
            </w:r>
          </w:p>
        </w:tc>
      </w:tr>
    </w:tbl>
    <w:p w:rsidR="004A167E" w:rsidRDefault="004A167E" w:rsidP="002B5641">
      <w:pPr>
        <w:spacing w:after="0" w:line="240" w:lineRule="auto"/>
        <w:rPr>
          <w:rFonts w:ascii="Times New Roman" w:hAnsi="Times New Roman"/>
          <w:sz w:val="24"/>
          <w:szCs w:val="24"/>
          <w:lang w:val="uk-UA"/>
        </w:rPr>
      </w:pPr>
    </w:p>
    <w:p w:rsidR="004A167E" w:rsidRDefault="004A167E" w:rsidP="002B5641">
      <w:pPr>
        <w:spacing w:after="0" w:line="240" w:lineRule="auto"/>
        <w:rPr>
          <w:rFonts w:ascii="Times New Roman" w:hAnsi="Times New Roman"/>
          <w:b/>
          <w:bCs/>
          <w:sz w:val="24"/>
          <w:szCs w:val="24"/>
          <w:lang w:val="uk-UA"/>
        </w:rPr>
      </w:pPr>
      <w:r>
        <w:rPr>
          <w:rFonts w:ascii="Times New Roman" w:hAnsi="Times New Roman"/>
          <w:b/>
          <w:bCs/>
          <w:sz w:val="24"/>
          <w:szCs w:val="24"/>
          <w:lang w:val="uk-UA"/>
        </w:rPr>
        <w:t>11. Список рекомендованих джерел (наскрізна нумерація)</w:t>
      </w:r>
    </w:p>
    <w:p w:rsidR="004A167E" w:rsidRDefault="004A167E" w:rsidP="002B5641">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Основні:</w:t>
      </w:r>
    </w:p>
    <w:p w:rsidR="004A167E" w:rsidRPr="00282AF9" w:rsidRDefault="004A167E" w:rsidP="00282AF9">
      <w:pPr>
        <w:pStyle w:val="ListParagraph"/>
        <w:widowControl w:val="0"/>
        <w:numPr>
          <w:ilvl w:val="0"/>
          <w:numId w:val="15"/>
        </w:numPr>
        <w:tabs>
          <w:tab w:val="left" w:pos="993"/>
        </w:tabs>
        <w:autoSpaceDE w:val="0"/>
        <w:autoSpaceDN w:val="0"/>
        <w:adjustRightInd w:val="0"/>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Кабельнікова Н.В. Первинне недорозвинення мовлення: лінгвопатологічний, клінічний та психолого-педагогічний аспекти: навчально-методичний посібник Н.В.Кабельнікова. – Херсон: Борисфен-про, 2017. – 253с.</w:t>
      </w:r>
    </w:p>
    <w:p w:rsidR="004A167E" w:rsidRPr="00282AF9" w:rsidRDefault="004A167E" w:rsidP="00282AF9">
      <w:pPr>
        <w:pStyle w:val="ListParagraph"/>
        <w:widowControl w:val="0"/>
        <w:numPr>
          <w:ilvl w:val="0"/>
          <w:numId w:val="15"/>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282AF9">
        <w:rPr>
          <w:rFonts w:ascii="Times New Roman" w:hAnsi="Times New Roman"/>
          <w:sz w:val="24"/>
          <w:szCs w:val="24"/>
        </w:rPr>
        <w:t>Корнев А.Н. Основы логопатологии детского возраста: клинические и психологические аспекты</w:t>
      </w:r>
      <w:r w:rsidRPr="00282AF9">
        <w:rPr>
          <w:rFonts w:ascii="Times New Roman" w:hAnsi="Times New Roman"/>
          <w:sz w:val="24"/>
          <w:szCs w:val="24"/>
          <w:lang w:val="uk-UA"/>
        </w:rPr>
        <w:t xml:space="preserve"> / А.Н.Корнев</w:t>
      </w:r>
      <w:r w:rsidRPr="00282AF9">
        <w:rPr>
          <w:rFonts w:ascii="Times New Roman" w:hAnsi="Times New Roman"/>
          <w:sz w:val="24"/>
          <w:szCs w:val="24"/>
        </w:rPr>
        <w:t>. – СПб: Речь, 2006.</w:t>
      </w:r>
      <w:r>
        <w:rPr>
          <w:rFonts w:ascii="Times New Roman" w:hAnsi="Times New Roman"/>
          <w:sz w:val="24"/>
          <w:szCs w:val="24"/>
          <w:lang w:val="uk-UA"/>
        </w:rPr>
        <w:t xml:space="preserve"> – 362с.</w:t>
      </w:r>
    </w:p>
    <w:p w:rsidR="004A167E" w:rsidRDefault="004A167E" w:rsidP="002B5641">
      <w:pPr>
        <w:pStyle w:val="ListParagraph"/>
        <w:tabs>
          <w:tab w:val="left" w:pos="359"/>
          <w:tab w:val="left" w:pos="993"/>
        </w:tabs>
        <w:autoSpaceDN w:val="0"/>
        <w:spacing w:after="0" w:line="240" w:lineRule="auto"/>
        <w:ind w:left="993"/>
        <w:jc w:val="both"/>
        <w:rPr>
          <w:rFonts w:ascii="Times New Roman" w:hAnsi="Times New Roman"/>
          <w:sz w:val="24"/>
          <w:szCs w:val="24"/>
        </w:rPr>
      </w:pPr>
    </w:p>
    <w:p w:rsidR="004A167E" w:rsidRDefault="004A167E" w:rsidP="002B5641">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Додаткові:</w:t>
      </w:r>
    </w:p>
    <w:p w:rsidR="004A167E" w:rsidRDefault="004A167E" w:rsidP="00282AF9">
      <w:pPr>
        <w:numPr>
          <w:ilvl w:val="0"/>
          <w:numId w:val="39"/>
        </w:numPr>
        <w:spacing w:after="0" w:line="240" w:lineRule="auto"/>
        <w:ind w:left="993" w:hanging="426"/>
        <w:jc w:val="both"/>
        <w:rPr>
          <w:rFonts w:ascii="Times New Roman" w:hAnsi="Times New Roman"/>
          <w:lang w:val="uk-UA"/>
        </w:rPr>
      </w:pPr>
      <w:r>
        <w:t>Корекційна робота з розвитку мовлення дітей п’ятого року життя із фонетико-фонематичним недорозвитком мовлення : програмно-методичний комплекс / Ю. В. Рібцун. – К., 2012. – 267с.</w:t>
      </w:r>
    </w:p>
    <w:p w:rsidR="004A167E" w:rsidRDefault="004A167E" w:rsidP="00282AF9">
      <w:pPr>
        <w:numPr>
          <w:ilvl w:val="0"/>
          <w:numId w:val="39"/>
        </w:numPr>
        <w:tabs>
          <w:tab w:val="num" w:pos="993"/>
        </w:tabs>
        <w:overflowPunct w:val="0"/>
        <w:autoSpaceDE w:val="0"/>
        <w:autoSpaceDN w:val="0"/>
        <w:adjustRightInd w:val="0"/>
        <w:spacing w:after="0" w:line="240" w:lineRule="auto"/>
        <w:ind w:left="993" w:hanging="426"/>
        <w:jc w:val="both"/>
        <w:textAlignment w:val="baseline"/>
      </w:pPr>
      <w:r>
        <w:t>Савченко М.А. Методика виправлення вад вимови фонем у дітей. -К.: Освіта, 1991. – 90с.</w:t>
      </w:r>
    </w:p>
    <w:p w:rsidR="004A167E" w:rsidRDefault="004A167E" w:rsidP="00282AF9">
      <w:pPr>
        <w:numPr>
          <w:ilvl w:val="0"/>
          <w:numId w:val="39"/>
        </w:numPr>
        <w:tabs>
          <w:tab w:val="clear" w:pos="2880"/>
          <w:tab w:val="num" w:pos="993"/>
        </w:tabs>
        <w:overflowPunct w:val="0"/>
        <w:autoSpaceDE w:val="0"/>
        <w:autoSpaceDN w:val="0"/>
        <w:adjustRightInd w:val="0"/>
        <w:spacing w:after="0" w:line="240" w:lineRule="auto"/>
        <w:ind w:left="993" w:hanging="426"/>
        <w:jc w:val="both"/>
        <w:textAlignment w:val="baseline"/>
        <w:rPr>
          <w:rFonts w:ascii="Times New Roman" w:hAnsi="Times New Roman"/>
          <w:lang w:val="uk-UA"/>
        </w:rPr>
      </w:pPr>
      <w:r>
        <w:t>Логопедична допомога дітям з фонетико-фонематичними вадами мови: Методичні рекомендації у 2-х ч. / Укл. М.В.Артюх. – К.: ІЗМН, 1996. – 163с.</w:t>
      </w:r>
    </w:p>
    <w:p w:rsidR="004A167E" w:rsidRDefault="004A167E" w:rsidP="00282AF9">
      <w:pPr>
        <w:numPr>
          <w:ilvl w:val="0"/>
          <w:numId w:val="39"/>
        </w:numPr>
        <w:tabs>
          <w:tab w:val="clear" w:pos="2880"/>
          <w:tab w:val="num" w:pos="993"/>
        </w:tabs>
        <w:overflowPunct w:val="0"/>
        <w:autoSpaceDE w:val="0"/>
        <w:autoSpaceDN w:val="0"/>
        <w:adjustRightInd w:val="0"/>
        <w:spacing w:after="0" w:line="240" w:lineRule="auto"/>
        <w:ind w:left="993" w:hanging="426"/>
        <w:jc w:val="both"/>
        <w:textAlignment w:val="baseline"/>
      </w:pPr>
      <w:r>
        <w:t>Соботович Е.Ф. Методика выявления речевых нарушений у детей и диагностика их готовности к обучению. – К.: Освита, 1998. – 87с.</w:t>
      </w:r>
    </w:p>
    <w:p w:rsidR="004A167E" w:rsidRDefault="004A167E" w:rsidP="00A35A49">
      <w:pPr>
        <w:numPr>
          <w:ilvl w:val="0"/>
          <w:numId w:val="39"/>
        </w:numPr>
        <w:tabs>
          <w:tab w:val="clear" w:pos="2880"/>
        </w:tabs>
        <w:overflowPunct w:val="0"/>
        <w:autoSpaceDE w:val="0"/>
        <w:autoSpaceDN w:val="0"/>
        <w:adjustRightInd w:val="0"/>
        <w:spacing w:after="0" w:line="240" w:lineRule="auto"/>
        <w:ind w:left="993" w:hanging="426"/>
        <w:jc w:val="both"/>
        <w:textAlignment w:val="baseline"/>
        <w:rPr>
          <w:rFonts w:ascii="Times New Roman" w:hAnsi="Times New Roman"/>
          <w:lang w:val="uk-UA"/>
        </w:rPr>
      </w:pPr>
      <w:r>
        <w:t>Жукова Н.С., Мастюкова Е.М., Филичева Т.Б. Логопедия: преодоление общего недоразвития речи у дошкольников. – М.: Владос, 2000. – 309с.</w:t>
      </w:r>
    </w:p>
    <w:p w:rsidR="004A167E" w:rsidRDefault="004A167E" w:rsidP="00A35A49">
      <w:pPr>
        <w:overflowPunct w:val="0"/>
        <w:autoSpaceDE w:val="0"/>
        <w:autoSpaceDN w:val="0"/>
        <w:adjustRightInd w:val="0"/>
        <w:spacing w:after="0" w:line="240" w:lineRule="auto"/>
        <w:ind w:left="993"/>
        <w:jc w:val="both"/>
        <w:textAlignment w:val="baseline"/>
      </w:pPr>
    </w:p>
    <w:p w:rsidR="004A167E" w:rsidRDefault="004A167E" w:rsidP="00A35A49">
      <w:pPr>
        <w:spacing w:after="0" w:line="240" w:lineRule="auto"/>
        <w:rPr>
          <w:rFonts w:ascii="Times New Roman" w:hAnsi="Times New Roman"/>
          <w:sz w:val="24"/>
          <w:szCs w:val="24"/>
          <w:lang w:val="uk-UA"/>
        </w:rPr>
      </w:pPr>
    </w:p>
    <w:p w:rsidR="004A167E" w:rsidRDefault="004A167E" w:rsidP="002B5641">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Інтернет-ресурси:</w:t>
      </w:r>
    </w:p>
    <w:p w:rsidR="004A167E" w:rsidRPr="00A35A49" w:rsidRDefault="004A167E" w:rsidP="00A35A49">
      <w:pPr>
        <w:pStyle w:val="ListParagraph"/>
        <w:numPr>
          <w:ilvl w:val="0"/>
          <w:numId w:val="41"/>
        </w:numPr>
        <w:jc w:val="both"/>
        <w:rPr>
          <w:rFonts w:ascii="Times New Roman" w:hAnsi="Times New Roman"/>
          <w:lang w:val="uk-UA"/>
        </w:rPr>
      </w:pPr>
      <w:r w:rsidRPr="00A35A49">
        <w:rPr>
          <w:lang w:val="en-US"/>
        </w:rPr>
        <w:t>http</w:t>
      </w:r>
      <w:r w:rsidRPr="00A35A49">
        <w:rPr>
          <w:lang w:val="uk-UA"/>
        </w:rPr>
        <w:t>://</w:t>
      </w:r>
      <w:r w:rsidRPr="00A35A49">
        <w:rPr>
          <w:lang w:val="en-US"/>
        </w:rPr>
        <w:t>www</w:t>
      </w:r>
      <w:r w:rsidRPr="00A35A49">
        <w:rPr>
          <w:lang w:val="uk-UA"/>
        </w:rPr>
        <w:t>.</w:t>
      </w:r>
      <w:r w:rsidRPr="00A35A49">
        <w:rPr>
          <w:lang w:val="en-US"/>
        </w:rPr>
        <w:t>prescool</w:t>
      </w:r>
      <w:r w:rsidRPr="00A35A49">
        <w:rPr>
          <w:lang w:val="uk-UA"/>
        </w:rPr>
        <w:t>.</w:t>
      </w:r>
      <w:r w:rsidRPr="00A35A49">
        <w:rPr>
          <w:lang w:val="en-US"/>
        </w:rPr>
        <w:t>km</w:t>
      </w:r>
      <w:r w:rsidRPr="00A35A49">
        <w:rPr>
          <w:lang w:val="uk-UA"/>
        </w:rPr>
        <w:t>.</w:t>
      </w:r>
      <w:r w:rsidRPr="00A35A49">
        <w:rPr>
          <w:lang w:val="en-US"/>
        </w:rPr>
        <w:t>ru</w:t>
      </w:r>
      <w:r w:rsidRPr="00A35A49">
        <w:rPr>
          <w:lang w:val="uk-UA"/>
        </w:rPr>
        <w:t>/</w:t>
      </w:r>
    </w:p>
    <w:p w:rsidR="004A167E" w:rsidRPr="00A35A49" w:rsidRDefault="004A167E" w:rsidP="00A35A49">
      <w:pPr>
        <w:pStyle w:val="ListParagraph"/>
        <w:numPr>
          <w:ilvl w:val="0"/>
          <w:numId w:val="41"/>
        </w:numPr>
        <w:jc w:val="both"/>
        <w:rPr>
          <w:lang w:val="uk-UA"/>
        </w:rPr>
      </w:pPr>
      <w:hyperlink r:id="rId7" w:history="1">
        <w:r w:rsidRPr="00A35A49">
          <w:rPr>
            <w:rStyle w:val="Hyperlink"/>
            <w:color w:val="auto"/>
          </w:rPr>
          <w:t>http</w:t>
        </w:r>
        <w:r w:rsidRPr="00A35A49">
          <w:rPr>
            <w:rStyle w:val="Hyperlink"/>
            <w:color w:val="auto"/>
            <w:lang w:val="uk-UA"/>
          </w:rPr>
          <w:t>://</w:t>
        </w:r>
        <w:r w:rsidRPr="00A35A49">
          <w:rPr>
            <w:rStyle w:val="Hyperlink"/>
            <w:color w:val="auto"/>
          </w:rPr>
          <w:t>logopediya</w:t>
        </w:r>
        <w:r w:rsidRPr="00A35A49">
          <w:rPr>
            <w:rStyle w:val="Hyperlink"/>
            <w:color w:val="auto"/>
            <w:lang w:val="uk-UA"/>
          </w:rPr>
          <w:t>.</w:t>
        </w:r>
        <w:r w:rsidRPr="00A35A49">
          <w:rPr>
            <w:rStyle w:val="Hyperlink"/>
            <w:color w:val="auto"/>
          </w:rPr>
          <w:t>com</w:t>
        </w:r>
        <w:r w:rsidRPr="00A35A49">
          <w:rPr>
            <w:rStyle w:val="Hyperlink"/>
            <w:color w:val="auto"/>
            <w:lang w:val="uk-UA"/>
          </w:rPr>
          <w:t>/</w:t>
        </w:r>
      </w:hyperlink>
    </w:p>
    <w:p w:rsidR="004A167E" w:rsidRPr="00A35A49" w:rsidRDefault="004A167E" w:rsidP="00A35A49">
      <w:pPr>
        <w:pStyle w:val="ListParagraph"/>
        <w:numPr>
          <w:ilvl w:val="0"/>
          <w:numId w:val="41"/>
        </w:numPr>
        <w:jc w:val="both"/>
        <w:rPr>
          <w:lang w:val="uk-UA"/>
        </w:rPr>
      </w:pPr>
      <w:hyperlink r:id="rId8" w:history="1">
        <w:r w:rsidRPr="00A35A49">
          <w:rPr>
            <w:rStyle w:val="Hyperlink"/>
            <w:color w:val="auto"/>
          </w:rPr>
          <w:t>http</w:t>
        </w:r>
        <w:r w:rsidRPr="00A35A49">
          <w:rPr>
            <w:rStyle w:val="Hyperlink"/>
            <w:color w:val="auto"/>
            <w:lang w:val="uk-UA"/>
          </w:rPr>
          <w:t>://</w:t>
        </w:r>
        <w:r w:rsidRPr="00A35A49">
          <w:rPr>
            <w:rStyle w:val="Hyperlink"/>
            <w:color w:val="auto"/>
          </w:rPr>
          <w:t>logopedi</w:t>
        </w:r>
        <w:r w:rsidRPr="00A35A49">
          <w:rPr>
            <w:rStyle w:val="Hyperlink"/>
            <w:color w:val="auto"/>
            <w:lang w:val="uk-UA"/>
          </w:rPr>
          <w:t>.</w:t>
        </w:r>
        <w:r w:rsidRPr="00A35A49">
          <w:rPr>
            <w:rStyle w:val="Hyperlink"/>
            <w:color w:val="auto"/>
          </w:rPr>
          <w:t>narod</w:t>
        </w:r>
        <w:r w:rsidRPr="00A35A49">
          <w:rPr>
            <w:rStyle w:val="Hyperlink"/>
            <w:color w:val="auto"/>
            <w:lang w:val="uk-UA"/>
          </w:rPr>
          <w:t>.</w:t>
        </w:r>
        <w:r w:rsidRPr="00A35A49">
          <w:rPr>
            <w:rStyle w:val="Hyperlink"/>
            <w:color w:val="auto"/>
          </w:rPr>
          <w:t>ru</w:t>
        </w:r>
        <w:r w:rsidRPr="00A35A49">
          <w:rPr>
            <w:rStyle w:val="Hyperlink"/>
            <w:color w:val="auto"/>
            <w:lang w:val="uk-UA"/>
          </w:rPr>
          <w:t>/</w:t>
        </w:r>
      </w:hyperlink>
    </w:p>
    <w:p w:rsidR="004A167E" w:rsidRPr="00A35A49" w:rsidRDefault="004A167E" w:rsidP="00A35A49">
      <w:pPr>
        <w:pStyle w:val="ListParagraph"/>
        <w:numPr>
          <w:ilvl w:val="0"/>
          <w:numId w:val="41"/>
        </w:numPr>
        <w:jc w:val="both"/>
        <w:rPr>
          <w:lang w:val="uk-UA"/>
        </w:rPr>
      </w:pPr>
      <w:hyperlink r:id="rId9" w:history="1">
        <w:r w:rsidRPr="00A35A49">
          <w:rPr>
            <w:rStyle w:val="Hyperlink"/>
            <w:color w:val="auto"/>
          </w:rPr>
          <w:t>http</w:t>
        </w:r>
        <w:r w:rsidRPr="00A35A49">
          <w:rPr>
            <w:rStyle w:val="Hyperlink"/>
            <w:color w:val="auto"/>
            <w:lang w:val="uk-UA"/>
          </w:rPr>
          <w:t>://</w:t>
        </w:r>
        <w:r w:rsidRPr="00A35A49">
          <w:rPr>
            <w:rStyle w:val="Hyperlink"/>
            <w:color w:val="auto"/>
          </w:rPr>
          <w:t>www</w:t>
        </w:r>
        <w:r w:rsidRPr="00A35A49">
          <w:rPr>
            <w:rStyle w:val="Hyperlink"/>
            <w:color w:val="auto"/>
            <w:lang w:val="uk-UA"/>
          </w:rPr>
          <w:t>.</w:t>
        </w:r>
        <w:r w:rsidRPr="00A35A49">
          <w:rPr>
            <w:rStyle w:val="Hyperlink"/>
            <w:color w:val="auto"/>
          </w:rPr>
          <w:t>krok</w:t>
        </w:r>
        <w:r w:rsidRPr="00A35A49">
          <w:rPr>
            <w:rStyle w:val="Hyperlink"/>
            <w:color w:val="auto"/>
            <w:lang w:val="uk-UA"/>
          </w:rPr>
          <w:t>.</w:t>
        </w:r>
        <w:r w:rsidRPr="00A35A49">
          <w:rPr>
            <w:rStyle w:val="Hyperlink"/>
            <w:color w:val="auto"/>
          </w:rPr>
          <w:t>org</w:t>
        </w:r>
        <w:r w:rsidRPr="00A35A49">
          <w:rPr>
            <w:rStyle w:val="Hyperlink"/>
            <w:color w:val="auto"/>
            <w:lang w:val="uk-UA"/>
          </w:rPr>
          <w:t>.</w:t>
        </w:r>
        <w:r w:rsidRPr="00A35A49">
          <w:rPr>
            <w:rStyle w:val="Hyperlink"/>
            <w:color w:val="auto"/>
          </w:rPr>
          <w:t>ua</w:t>
        </w:r>
        <w:r w:rsidRPr="00A35A49">
          <w:rPr>
            <w:rStyle w:val="Hyperlink"/>
            <w:color w:val="auto"/>
            <w:lang w:val="uk-UA"/>
          </w:rPr>
          <w:t>/</w:t>
        </w:r>
        <w:r w:rsidRPr="00A35A49">
          <w:rPr>
            <w:rStyle w:val="Hyperlink"/>
            <w:color w:val="auto"/>
          </w:rPr>
          <w:t>logo</w:t>
        </w:r>
        <w:r w:rsidRPr="00A35A49">
          <w:rPr>
            <w:rStyle w:val="Hyperlink"/>
            <w:color w:val="auto"/>
            <w:lang w:val="uk-UA"/>
          </w:rPr>
          <w:t>-</w:t>
        </w:r>
        <w:r w:rsidRPr="00A35A49">
          <w:rPr>
            <w:rStyle w:val="Hyperlink"/>
            <w:color w:val="auto"/>
          </w:rPr>
          <w:t>rus</w:t>
        </w:r>
        <w:r w:rsidRPr="00A35A49">
          <w:rPr>
            <w:rStyle w:val="Hyperlink"/>
            <w:color w:val="auto"/>
            <w:lang w:val="uk-UA"/>
          </w:rPr>
          <w:t>.</w:t>
        </w:r>
        <w:r w:rsidRPr="00A35A49">
          <w:rPr>
            <w:rStyle w:val="Hyperlink"/>
            <w:color w:val="auto"/>
          </w:rPr>
          <w:t>php</w:t>
        </w:r>
      </w:hyperlink>
    </w:p>
    <w:p w:rsidR="004A167E" w:rsidRPr="00A35A49" w:rsidRDefault="004A167E" w:rsidP="00A35A49">
      <w:pPr>
        <w:pStyle w:val="ListParagraph"/>
        <w:numPr>
          <w:ilvl w:val="0"/>
          <w:numId w:val="41"/>
        </w:numPr>
        <w:jc w:val="both"/>
        <w:rPr>
          <w:lang w:val="uk-UA"/>
        </w:rPr>
      </w:pPr>
      <w:hyperlink r:id="rId10" w:history="1">
        <w:r w:rsidRPr="00A35A49">
          <w:rPr>
            <w:rStyle w:val="Hyperlink"/>
            <w:color w:val="auto"/>
          </w:rPr>
          <w:t>http</w:t>
        </w:r>
        <w:r w:rsidRPr="00A35A49">
          <w:rPr>
            <w:rStyle w:val="Hyperlink"/>
            <w:color w:val="auto"/>
            <w:lang w:val="uk-UA"/>
          </w:rPr>
          <w:t>://</w:t>
        </w:r>
        <w:r w:rsidRPr="00A35A49">
          <w:rPr>
            <w:rStyle w:val="Hyperlink"/>
            <w:color w:val="auto"/>
          </w:rPr>
          <w:t>www</w:t>
        </w:r>
        <w:r w:rsidRPr="00A35A49">
          <w:rPr>
            <w:rStyle w:val="Hyperlink"/>
            <w:color w:val="auto"/>
            <w:lang w:val="uk-UA"/>
          </w:rPr>
          <w:t>.</w:t>
        </w:r>
        <w:r w:rsidRPr="00A35A49">
          <w:rPr>
            <w:rStyle w:val="Hyperlink"/>
            <w:color w:val="auto"/>
          </w:rPr>
          <w:t>logopediya</w:t>
        </w:r>
        <w:r w:rsidRPr="00A35A49">
          <w:rPr>
            <w:rStyle w:val="Hyperlink"/>
            <w:color w:val="auto"/>
            <w:lang w:val="uk-UA"/>
          </w:rPr>
          <w:t>.</w:t>
        </w:r>
        <w:r w:rsidRPr="00A35A49">
          <w:rPr>
            <w:rStyle w:val="Hyperlink"/>
            <w:color w:val="auto"/>
          </w:rPr>
          <w:t>ru</w:t>
        </w:r>
        <w:r w:rsidRPr="00A35A49">
          <w:rPr>
            <w:rStyle w:val="Hyperlink"/>
            <w:color w:val="auto"/>
            <w:lang w:val="uk-UA"/>
          </w:rPr>
          <w:t>/</w:t>
        </w:r>
      </w:hyperlink>
    </w:p>
    <w:p w:rsidR="004A167E" w:rsidRPr="00A35A49" w:rsidRDefault="004A167E" w:rsidP="00A35A49">
      <w:pPr>
        <w:pStyle w:val="ListParagraph"/>
        <w:numPr>
          <w:ilvl w:val="0"/>
          <w:numId w:val="41"/>
        </w:numPr>
        <w:jc w:val="both"/>
        <w:rPr>
          <w:lang w:val="uk-UA"/>
        </w:rPr>
      </w:pPr>
      <w:hyperlink r:id="rId11" w:history="1">
        <w:r w:rsidRPr="00A35A49">
          <w:rPr>
            <w:rStyle w:val="Hyperlink"/>
            <w:color w:val="auto"/>
          </w:rPr>
          <w:t>http</w:t>
        </w:r>
        <w:r w:rsidRPr="00A35A49">
          <w:rPr>
            <w:rStyle w:val="Hyperlink"/>
            <w:color w:val="auto"/>
            <w:lang w:val="uk-UA"/>
          </w:rPr>
          <w:t>://</w:t>
        </w:r>
        <w:r w:rsidRPr="00A35A49">
          <w:rPr>
            <w:rStyle w:val="Hyperlink"/>
            <w:color w:val="auto"/>
          </w:rPr>
          <w:t>www</w:t>
        </w:r>
        <w:r w:rsidRPr="00A35A49">
          <w:rPr>
            <w:rStyle w:val="Hyperlink"/>
            <w:color w:val="auto"/>
            <w:lang w:val="uk-UA"/>
          </w:rPr>
          <w:t>.</w:t>
        </w:r>
        <w:r w:rsidRPr="00A35A49">
          <w:rPr>
            <w:rStyle w:val="Hyperlink"/>
            <w:color w:val="auto"/>
          </w:rPr>
          <w:t>logopediya</w:t>
        </w:r>
        <w:r w:rsidRPr="00A35A49">
          <w:rPr>
            <w:rStyle w:val="Hyperlink"/>
            <w:color w:val="auto"/>
            <w:lang w:val="uk-UA"/>
          </w:rPr>
          <w:t>.</w:t>
        </w:r>
        <w:r w:rsidRPr="00A35A49">
          <w:rPr>
            <w:rStyle w:val="Hyperlink"/>
            <w:color w:val="auto"/>
          </w:rPr>
          <w:t>com</w:t>
        </w:r>
        <w:r w:rsidRPr="00A35A49">
          <w:rPr>
            <w:rStyle w:val="Hyperlink"/>
            <w:color w:val="auto"/>
            <w:lang w:val="uk-UA"/>
          </w:rPr>
          <w:t>.</w:t>
        </w:r>
        <w:r w:rsidRPr="00A35A49">
          <w:rPr>
            <w:rStyle w:val="Hyperlink"/>
            <w:color w:val="auto"/>
          </w:rPr>
          <w:t>ua</w:t>
        </w:r>
        <w:r w:rsidRPr="00A35A49">
          <w:rPr>
            <w:rStyle w:val="Hyperlink"/>
            <w:color w:val="auto"/>
            <w:lang w:val="uk-UA"/>
          </w:rPr>
          <w:t>/</w:t>
        </w:r>
      </w:hyperlink>
    </w:p>
    <w:p w:rsidR="004A167E" w:rsidRDefault="004A167E" w:rsidP="002B5641">
      <w:pPr>
        <w:spacing w:after="0" w:line="240" w:lineRule="auto"/>
        <w:ind w:firstLine="708"/>
        <w:rPr>
          <w:rFonts w:ascii="Times New Roman" w:hAnsi="Times New Roman"/>
          <w:sz w:val="24"/>
          <w:szCs w:val="24"/>
          <w:lang w:val="uk-UA"/>
        </w:rPr>
      </w:pPr>
    </w:p>
    <w:p w:rsidR="004A167E" w:rsidRPr="00DF2F2F" w:rsidRDefault="004A167E" w:rsidP="002B5641">
      <w:pPr>
        <w:rPr>
          <w:lang w:val="uk-UA"/>
        </w:rPr>
      </w:pPr>
    </w:p>
    <w:p w:rsidR="004A167E" w:rsidRPr="00DF2F2F" w:rsidRDefault="004A167E">
      <w:pPr>
        <w:rPr>
          <w:lang w:val="uk-UA"/>
        </w:rPr>
      </w:pPr>
    </w:p>
    <w:sectPr w:rsidR="004A167E" w:rsidRPr="00DF2F2F" w:rsidSect="002B5641">
      <w:pgSz w:w="15840" w:h="12240"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9"/>
    <w:multiLevelType w:val="hybridMultilevel"/>
    <w:tmpl w:val="3855585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E97EBD"/>
    <w:multiLevelType w:val="hybridMultilevel"/>
    <w:tmpl w:val="151AFB14"/>
    <w:lvl w:ilvl="0" w:tplc="EFD4199C">
      <w:start w:val="1"/>
      <w:numFmt w:val="decimal"/>
      <w:lvlText w:val="%1."/>
      <w:lvlJc w:val="left"/>
      <w:pPr>
        <w:tabs>
          <w:tab w:val="num" w:pos="1287"/>
        </w:tabs>
        <w:ind w:left="1287" w:hanging="360"/>
      </w:pPr>
      <w:rPr>
        <w:rFonts w:cs="Times New Roman"/>
        <w:sz w:val="24"/>
        <w:szCs w:val="24"/>
      </w:rPr>
    </w:lvl>
    <w:lvl w:ilvl="1" w:tplc="04190019">
      <w:start w:val="1"/>
      <w:numFmt w:val="lowerLetter"/>
      <w:lvlText w:val="%2."/>
      <w:lvlJc w:val="left"/>
      <w:pPr>
        <w:tabs>
          <w:tab w:val="num" w:pos="873"/>
        </w:tabs>
        <w:ind w:left="873" w:hanging="36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3">
    <w:nsid w:val="10D74A5C"/>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4">
    <w:nsid w:val="1FED0E8B"/>
    <w:multiLevelType w:val="multilevel"/>
    <w:tmpl w:val="94CE1F1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778" w:hanging="360"/>
      </w:pPr>
      <w:rPr>
        <w:rFonts w:cs="Times New Roman"/>
      </w:rPr>
    </w:lvl>
    <w:lvl w:ilvl="2">
      <w:start w:val="1"/>
      <w:numFmt w:val="decimal"/>
      <w:isLgl/>
      <w:lvlText w:val="%1.%2.%3."/>
      <w:lvlJc w:val="left"/>
      <w:pPr>
        <w:ind w:left="3196" w:hanging="720"/>
      </w:pPr>
      <w:rPr>
        <w:rFonts w:cs="Times New Roman"/>
      </w:rPr>
    </w:lvl>
    <w:lvl w:ilvl="3">
      <w:start w:val="1"/>
      <w:numFmt w:val="decimal"/>
      <w:isLgl/>
      <w:lvlText w:val="%1.%2.%3.%4."/>
      <w:lvlJc w:val="left"/>
      <w:pPr>
        <w:ind w:left="4254" w:hanging="720"/>
      </w:pPr>
      <w:rPr>
        <w:rFonts w:cs="Times New Roman"/>
      </w:rPr>
    </w:lvl>
    <w:lvl w:ilvl="4">
      <w:start w:val="1"/>
      <w:numFmt w:val="decimal"/>
      <w:isLgl/>
      <w:lvlText w:val="%1.%2.%3.%4.%5."/>
      <w:lvlJc w:val="left"/>
      <w:pPr>
        <w:ind w:left="5672" w:hanging="1080"/>
      </w:pPr>
      <w:rPr>
        <w:rFonts w:cs="Times New Roman"/>
      </w:rPr>
    </w:lvl>
    <w:lvl w:ilvl="5">
      <w:start w:val="1"/>
      <w:numFmt w:val="decimal"/>
      <w:isLgl/>
      <w:lvlText w:val="%1.%2.%3.%4.%5.%6."/>
      <w:lvlJc w:val="left"/>
      <w:pPr>
        <w:ind w:left="6730" w:hanging="1080"/>
      </w:pPr>
      <w:rPr>
        <w:rFonts w:cs="Times New Roman"/>
      </w:rPr>
    </w:lvl>
    <w:lvl w:ilvl="6">
      <w:start w:val="1"/>
      <w:numFmt w:val="decimal"/>
      <w:isLgl/>
      <w:lvlText w:val="%1.%2.%3.%4.%5.%6.%7."/>
      <w:lvlJc w:val="left"/>
      <w:pPr>
        <w:ind w:left="8148" w:hanging="1440"/>
      </w:pPr>
      <w:rPr>
        <w:rFonts w:cs="Times New Roman"/>
      </w:rPr>
    </w:lvl>
    <w:lvl w:ilvl="7">
      <w:start w:val="1"/>
      <w:numFmt w:val="decimal"/>
      <w:isLgl/>
      <w:lvlText w:val="%1.%2.%3.%4.%5.%6.%7.%8."/>
      <w:lvlJc w:val="left"/>
      <w:pPr>
        <w:ind w:left="9206" w:hanging="1440"/>
      </w:pPr>
      <w:rPr>
        <w:rFonts w:cs="Times New Roman"/>
      </w:rPr>
    </w:lvl>
    <w:lvl w:ilvl="8">
      <w:start w:val="1"/>
      <w:numFmt w:val="decimal"/>
      <w:isLgl/>
      <w:lvlText w:val="%1.%2.%3.%4.%5.%6.%7.%8.%9."/>
      <w:lvlJc w:val="left"/>
      <w:pPr>
        <w:ind w:left="10624" w:hanging="1800"/>
      </w:pPr>
      <w:rPr>
        <w:rFonts w:cs="Times New Roman"/>
      </w:rPr>
    </w:lvl>
  </w:abstractNum>
  <w:abstractNum w:abstractNumId="5">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6">
    <w:nsid w:val="237209FB"/>
    <w:multiLevelType w:val="hybridMultilevel"/>
    <w:tmpl w:val="3588FE9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4B31A03"/>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9">
    <w:nsid w:val="2DB128C7"/>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0">
    <w:nsid w:val="2E5D7449"/>
    <w:multiLevelType w:val="hybridMultilevel"/>
    <w:tmpl w:val="66DC79BC"/>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2F883031"/>
    <w:multiLevelType w:val="hybridMultilevel"/>
    <w:tmpl w:val="CD2482F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FD40D31"/>
    <w:multiLevelType w:val="hybridMultilevel"/>
    <w:tmpl w:val="982EAF4E"/>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3">
    <w:nsid w:val="33CA04DA"/>
    <w:multiLevelType w:val="hybridMultilevel"/>
    <w:tmpl w:val="BF9C692E"/>
    <w:lvl w:ilvl="0" w:tplc="04190019">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FB7457"/>
    <w:multiLevelType w:val="hybridMultilevel"/>
    <w:tmpl w:val="F0E6550A"/>
    <w:lvl w:ilvl="0" w:tplc="041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C4844FD"/>
    <w:multiLevelType w:val="hybridMultilevel"/>
    <w:tmpl w:val="3FF874B2"/>
    <w:lvl w:ilvl="0" w:tplc="32F41DD0">
      <w:start w:val="1"/>
      <w:numFmt w:val="decimal"/>
      <w:lvlText w:val="%1."/>
      <w:lvlJc w:val="left"/>
      <w:pPr>
        <w:ind w:left="1287" w:hanging="360"/>
      </w:pPr>
      <w:rPr>
        <w:rFonts w:cs="Times New Roman"/>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423E745C"/>
    <w:multiLevelType w:val="hybridMultilevel"/>
    <w:tmpl w:val="978C70C0"/>
    <w:lvl w:ilvl="0" w:tplc="0419000F">
      <w:start w:val="1"/>
      <w:numFmt w:val="decimal"/>
      <w:lvlText w:val="%1."/>
      <w:lvlJc w:val="left"/>
      <w:pPr>
        <w:tabs>
          <w:tab w:val="num" w:pos="1260"/>
        </w:tabs>
        <w:ind w:left="126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4715EFE"/>
    <w:multiLevelType w:val="multilevel"/>
    <w:tmpl w:val="94CE1F1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778" w:hanging="360"/>
      </w:pPr>
      <w:rPr>
        <w:rFonts w:cs="Times New Roman"/>
      </w:rPr>
    </w:lvl>
    <w:lvl w:ilvl="2">
      <w:start w:val="1"/>
      <w:numFmt w:val="decimal"/>
      <w:isLgl/>
      <w:lvlText w:val="%1.%2.%3."/>
      <w:lvlJc w:val="left"/>
      <w:pPr>
        <w:ind w:left="3196" w:hanging="720"/>
      </w:pPr>
      <w:rPr>
        <w:rFonts w:cs="Times New Roman"/>
      </w:rPr>
    </w:lvl>
    <w:lvl w:ilvl="3">
      <w:start w:val="1"/>
      <w:numFmt w:val="decimal"/>
      <w:isLgl/>
      <w:lvlText w:val="%1.%2.%3.%4."/>
      <w:lvlJc w:val="left"/>
      <w:pPr>
        <w:ind w:left="4254" w:hanging="720"/>
      </w:pPr>
      <w:rPr>
        <w:rFonts w:cs="Times New Roman"/>
      </w:rPr>
    </w:lvl>
    <w:lvl w:ilvl="4">
      <w:start w:val="1"/>
      <w:numFmt w:val="decimal"/>
      <w:isLgl/>
      <w:lvlText w:val="%1.%2.%3.%4.%5."/>
      <w:lvlJc w:val="left"/>
      <w:pPr>
        <w:ind w:left="5672" w:hanging="1080"/>
      </w:pPr>
      <w:rPr>
        <w:rFonts w:cs="Times New Roman"/>
      </w:rPr>
    </w:lvl>
    <w:lvl w:ilvl="5">
      <w:start w:val="1"/>
      <w:numFmt w:val="decimal"/>
      <w:isLgl/>
      <w:lvlText w:val="%1.%2.%3.%4.%5.%6."/>
      <w:lvlJc w:val="left"/>
      <w:pPr>
        <w:ind w:left="6730" w:hanging="1080"/>
      </w:pPr>
      <w:rPr>
        <w:rFonts w:cs="Times New Roman"/>
      </w:rPr>
    </w:lvl>
    <w:lvl w:ilvl="6">
      <w:start w:val="1"/>
      <w:numFmt w:val="decimal"/>
      <w:isLgl/>
      <w:lvlText w:val="%1.%2.%3.%4.%5.%6.%7."/>
      <w:lvlJc w:val="left"/>
      <w:pPr>
        <w:ind w:left="8148" w:hanging="1440"/>
      </w:pPr>
      <w:rPr>
        <w:rFonts w:cs="Times New Roman"/>
      </w:rPr>
    </w:lvl>
    <w:lvl w:ilvl="7">
      <w:start w:val="1"/>
      <w:numFmt w:val="decimal"/>
      <w:isLgl/>
      <w:lvlText w:val="%1.%2.%3.%4.%5.%6.%7.%8."/>
      <w:lvlJc w:val="left"/>
      <w:pPr>
        <w:ind w:left="9206" w:hanging="1440"/>
      </w:pPr>
      <w:rPr>
        <w:rFonts w:cs="Times New Roman"/>
      </w:rPr>
    </w:lvl>
    <w:lvl w:ilvl="8">
      <w:start w:val="1"/>
      <w:numFmt w:val="decimal"/>
      <w:isLgl/>
      <w:lvlText w:val="%1.%2.%3.%4.%5.%6.%7.%8.%9."/>
      <w:lvlJc w:val="left"/>
      <w:pPr>
        <w:ind w:left="10624" w:hanging="1800"/>
      </w:pPr>
      <w:rPr>
        <w:rFonts w:cs="Times New Roman"/>
      </w:rPr>
    </w:lvl>
  </w:abstractNum>
  <w:abstractNum w:abstractNumId="18">
    <w:nsid w:val="4AAB35BC"/>
    <w:multiLevelType w:val="hybridMultilevel"/>
    <w:tmpl w:val="DD0E1AE0"/>
    <w:lvl w:ilvl="0" w:tplc="5B289AC6">
      <w:start w:val="1"/>
      <w:numFmt w:val="decimal"/>
      <w:lvlText w:val="%1."/>
      <w:lvlJc w:val="left"/>
      <w:pPr>
        <w:tabs>
          <w:tab w:val="num" w:pos="1287"/>
        </w:tabs>
        <w:ind w:left="1287" w:hanging="360"/>
      </w:pPr>
      <w:rPr>
        <w:rFonts w:cs="Times New Roman"/>
        <w:sz w:val="24"/>
        <w:szCs w:val="24"/>
      </w:rPr>
    </w:lvl>
    <w:lvl w:ilvl="1" w:tplc="7C6A73CE">
      <w:start w:val="1"/>
      <w:numFmt w:val="decimal"/>
      <w:lvlText w:val="%2."/>
      <w:lvlJc w:val="left"/>
      <w:pPr>
        <w:tabs>
          <w:tab w:val="num" w:pos="1440"/>
        </w:tabs>
        <w:ind w:left="1440" w:hanging="360"/>
      </w:pPr>
      <w:rPr>
        <w:rFonts w:cs="Times New Roman"/>
        <w:b w:val="0"/>
        <w:bCs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F721AFC"/>
    <w:multiLevelType w:val="hybridMultilevel"/>
    <w:tmpl w:val="01D81E02"/>
    <w:lvl w:ilvl="0" w:tplc="0419000F">
      <w:start w:val="1"/>
      <w:numFmt w:val="decimal"/>
      <w:lvlText w:val="%1."/>
      <w:lvlJc w:val="left"/>
      <w:pPr>
        <w:tabs>
          <w:tab w:val="num" w:pos="2880"/>
        </w:tabs>
        <w:ind w:left="2880" w:hanging="360"/>
      </w:pPr>
      <w:rPr>
        <w:rFonts w:cs="Times New Roman"/>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20">
    <w:nsid w:val="50657EFA"/>
    <w:multiLevelType w:val="hybridMultilevel"/>
    <w:tmpl w:val="27E24FB6"/>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1">
    <w:nsid w:val="53DC5B1B"/>
    <w:multiLevelType w:val="multilevel"/>
    <w:tmpl w:val="132CDFC6"/>
    <w:lvl w:ilvl="0">
      <w:start w:val="1"/>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2">
    <w:nsid w:val="56F1144A"/>
    <w:multiLevelType w:val="hybridMultilevel"/>
    <w:tmpl w:val="20E2EC42"/>
    <w:lvl w:ilvl="0" w:tplc="04190019">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F23A3D"/>
    <w:multiLevelType w:val="multilevel"/>
    <w:tmpl w:val="23F01AB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1620" w:hanging="360"/>
      </w:pPr>
      <w:rPr>
        <w:rFonts w:cs="Times New Roman"/>
      </w:rPr>
    </w:lvl>
    <w:lvl w:ilvl="2">
      <w:start w:val="1"/>
      <w:numFmt w:val="decimal"/>
      <w:isLgl/>
      <w:lvlText w:val="%1.%2.%3."/>
      <w:lvlJc w:val="left"/>
      <w:pPr>
        <w:ind w:left="1980" w:hanging="720"/>
      </w:pPr>
      <w:rPr>
        <w:rFonts w:cs="Times New Roman"/>
      </w:rPr>
    </w:lvl>
    <w:lvl w:ilvl="3">
      <w:start w:val="1"/>
      <w:numFmt w:val="decimal"/>
      <w:isLgl/>
      <w:lvlText w:val="%1.%2.%3.%4."/>
      <w:lvlJc w:val="left"/>
      <w:pPr>
        <w:ind w:left="1980" w:hanging="720"/>
      </w:pPr>
      <w:rPr>
        <w:rFonts w:cs="Times New Roman"/>
      </w:rPr>
    </w:lvl>
    <w:lvl w:ilvl="4">
      <w:start w:val="1"/>
      <w:numFmt w:val="decimal"/>
      <w:isLgl/>
      <w:lvlText w:val="%1.%2.%3.%4.%5."/>
      <w:lvlJc w:val="left"/>
      <w:pPr>
        <w:ind w:left="234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700" w:hanging="1440"/>
      </w:pPr>
      <w:rPr>
        <w:rFonts w:cs="Times New Roman"/>
      </w:rPr>
    </w:lvl>
    <w:lvl w:ilvl="7">
      <w:start w:val="1"/>
      <w:numFmt w:val="decimal"/>
      <w:isLgl/>
      <w:lvlText w:val="%1.%2.%3.%4.%5.%6.%7.%8."/>
      <w:lvlJc w:val="left"/>
      <w:pPr>
        <w:ind w:left="2700" w:hanging="1440"/>
      </w:pPr>
      <w:rPr>
        <w:rFonts w:cs="Times New Roman"/>
      </w:rPr>
    </w:lvl>
    <w:lvl w:ilvl="8">
      <w:start w:val="1"/>
      <w:numFmt w:val="decimal"/>
      <w:isLgl/>
      <w:lvlText w:val="%1.%2.%3.%4.%5.%6.%7.%8.%9."/>
      <w:lvlJc w:val="left"/>
      <w:pPr>
        <w:ind w:left="3060" w:hanging="1800"/>
      </w:pPr>
      <w:rPr>
        <w:rFonts w:cs="Times New Roman"/>
      </w:rPr>
    </w:lvl>
  </w:abstractNum>
  <w:abstractNum w:abstractNumId="24">
    <w:nsid w:val="5C810515"/>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5">
    <w:nsid w:val="61511A2F"/>
    <w:multiLevelType w:val="hybridMultilevel"/>
    <w:tmpl w:val="F134E4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1260"/>
        </w:tabs>
        <w:ind w:left="126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1677DC2"/>
    <w:multiLevelType w:val="hybridMultilevel"/>
    <w:tmpl w:val="938A7D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2BE662A"/>
    <w:multiLevelType w:val="hybridMultilevel"/>
    <w:tmpl w:val="5E22C346"/>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28">
    <w:nsid w:val="63544967"/>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9">
    <w:nsid w:val="63A32CB6"/>
    <w:multiLevelType w:val="hybridMultilevel"/>
    <w:tmpl w:val="E91C70B2"/>
    <w:lvl w:ilvl="0" w:tplc="041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6DA05E92"/>
    <w:multiLevelType w:val="multilevel"/>
    <w:tmpl w:val="23F01AB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1620" w:hanging="360"/>
      </w:pPr>
      <w:rPr>
        <w:rFonts w:cs="Times New Roman"/>
      </w:rPr>
    </w:lvl>
    <w:lvl w:ilvl="2">
      <w:start w:val="1"/>
      <w:numFmt w:val="decimal"/>
      <w:isLgl/>
      <w:lvlText w:val="%1.%2.%3."/>
      <w:lvlJc w:val="left"/>
      <w:pPr>
        <w:ind w:left="1980" w:hanging="720"/>
      </w:pPr>
      <w:rPr>
        <w:rFonts w:cs="Times New Roman"/>
      </w:rPr>
    </w:lvl>
    <w:lvl w:ilvl="3">
      <w:start w:val="1"/>
      <w:numFmt w:val="decimal"/>
      <w:isLgl/>
      <w:lvlText w:val="%1.%2.%3.%4."/>
      <w:lvlJc w:val="left"/>
      <w:pPr>
        <w:ind w:left="1980" w:hanging="720"/>
      </w:pPr>
      <w:rPr>
        <w:rFonts w:cs="Times New Roman"/>
      </w:rPr>
    </w:lvl>
    <w:lvl w:ilvl="4">
      <w:start w:val="1"/>
      <w:numFmt w:val="decimal"/>
      <w:isLgl/>
      <w:lvlText w:val="%1.%2.%3.%4.%5."/>
      <w:lvlJc w:val="left"/>
      <w:pPr>
        <w:ind w:left="234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700" w:hanging="1440"/>
      </w:pPr>
      <w:rPr>
        <w:rFonts w:cs="Times New Roman"/>
      </w:rPr>
    </w:lvl>
    <w:lvl w:ilvl="7">
      <w:start w:val="1"/>
      <w:numFmt w:val="decimal"/>
      <w:isLgl/>
      <w:lvlText w:val="%1.%2.%3.%4.%5.%6.%7.%8."/>
      <w:lvlJc w:val="left"/>
      <w:pPr>
        <w:ind w:left="2700" w:hanging="1440"/>
      </w:pPr>
      <w:rPr>
        <w:rFonts w:cs="Times New Roman"/>
      </w:rPr>
    </w:lvl>
    <w:lvl w:ilvl="8">
      <w:start w:val="1"/>
      <w:numFmt w:val="decimal"/>
      <w:isLgl/>
      <w:lvlText w:val="%1.%2.%3.%4.%5.%6.%7.%8.%9."/>
      <w:lvlJc w:val="left"/>
      <w:pPr>
        <w:ind w:left="3060" w:hanging="1800"/>
      </w:pPr>
      <w:rPr>
        <w:rFonts w:cs="Times New Roman"/>
      </w:rPr>
    </w:lvl>
  </w:abstractNum>
  <w:abstractNum w:abstractNumId="31">
    <w:nsid w:val="721C5F1B"/>
    <w:multiLevelType w:val="hybridMultilevel"/>
    <w:tmpl w:val="D1BEE82A"/>
    <w:lvl w:ilvl="0" w:tplc="CA42F39A">
      <w:start w:val="1"/>
      <w:numFmt w:val="decimal"/>
      <w:lvlText w:val="%1."/>
      <w:lvlJc w:val="left"/>
      <w:pPr>
        <w:ind w:left="2061"/>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734A39FF"/>
    <w:multiLevelType w:val="hybridMultilevel"/>
    <w:tmpl w:val="3588FE9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747507BB"/>
    <w:multiLevelType w:val="hybridMultilevel"/>
    <w:tmpl w:val="8C922728"/>
    <w:lvl w:ilvl="0" w:tplc="041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7A30055"/>
    <w:multiLevelType w:val="multilevel"/>
    <w:tmpl w:val="132CDFC6"/>
    <w:lvl w:ilvl="0">
      <w:start w:val="2"/>
      <w:numFmt w:val="decimal"/>
      <w:lvlText w:val="%1."/>
      <w:lvlJc w:val="left"/>
      <w:pPr>
        <w:ind w:left="360" w:hanging="360"/>
      </w:pPr>
      <w:rPr>
        <w:rFonts w:cs="Times New Roman"/>
      </w:rPr>
    </w:lvl>
    <w:lvl w:ilvl="1">
      <w:start w:val="2"/>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35">
    <w:nsid w:val="7A7F3DAE"/>
    <w:multiLevelType w:val="hybridMultilevel"/>
    <w:tmpl w:val="D91A5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E98688B"/>
    <w:multiLevelType w:val="hybridMultilevel"/>
    <w:tmpl w:val="E5EAEE22"/>
    <w:lvl w:ilvl="0" w:tplc="8A5443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6"/>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9"/>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4"/>
  </w:num>
  <w:num w:numId="37">
    <w:abstractNumId w:val="30"/>
  </w:num>
  <w:num w:numId="38">
    <w:abstractNumId w:val="2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F55"/>
    <w:rsid w:val="00001FD1"/>
    <w:rsid w:val="000A640F"/>
    <w:rsid w:val="001333FE"/>
    <w:rsid w:val="0014724C"/>
    <w:rsid w:val="001E0AC5"/>
    <w:rsid w:val="002015D0"/>
    <w:rsid w:val="00282AF9"/>
    <w:rsid w:val="002B5641"/>
    <w:rsid w:val="0031202B"/>
    <w:rsid w:val="003178D0"/>
    <w:rsid w:val="00357EAC"/>
    <w:rsid w:val="004A167E"/>
    <w:rsid w:val="00553D79"/>
    <w:rsid w:val="00564670"/>
    <w:rsid w:val="0064548A"/>
    <w:rsid w:val="0067600F"/>
    <w:rsid w:val="007C4736"/>
    <w:rsid w:val="00822479"/>
    <w:rsid w:val="008A5F55"/>
    <w:rsid w:val="00915397"/>
    <w:rsid w:val="009753C1"/>
    <w:rsid w:val="00985EDA"/>
    <w:rsid w:val="009B7FD0"/>
    <w:rsid w:val="00A35A49"/>
    <w:rsid w:val="00AD639C"/>
    <w:rsid w:val="00B33201"/>
    <w:rsid w:val="00B42D73"/>
    <w:rsid w:val="00BA0C69"/>
    <w:rsid w:val="00BA3F59"/>
    <w:rsid w:val="00C37A9D"/>
    <w:rsid w:val="00C8474B"/>
    <w:rsid w:val="00CA15FC"/>
    <w:rsid w:val="00D0617B"/>
    <w:rsid w:val="00D93583"/>
    <w:rsid w:val="00DF2F2F"/>
    <w:rsid w:val="00E1753E"/>
    <w:rsid w:val="00E974D8"/>
    <w:rsid w:val="00EE48E3"/>
    <w:rsid w:val="00F25B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4C"/>
    <w:pPr>
      <w:spacing w:after="160" w:line="254" w:lineRule="auto"/>
    </w:pPr>
    <w:rPr>
      <w:rFonts w:eastAsia="Times New Roman" w:cs="Times New Roman"/>
      <w:lang w:eastAsia="en-US"/>
    </w:rPr>
  </w:style>
  <w:style w:type="paragraph" w:styleId="Heading1">
    <w:name w:val="heading 1"/>
    <w:basedOn w:val="Normal"/>
    <w:next w:val="Normal"/>
    <w:link w:val="Heading1Char"/>
    <w:uiPriority w:val="99"/>
    <w:qFormat/>
    <w:rsid w:val="002B5641"/>
    <w:pPr>
      <w:keepNext/>
      <w:numPr>
        <w:numId w:val="1"/>
      </w:numPr>
      <w:suppressAutoHyphens/>
      <w:spacing w:after="0" w:line="240" w:lineRule="auto"/>
      <w:outlineLvl w:val="0"/>
    </w:pPr>
    <w:rPr>
      <w:rFonts w:ascii="Times New Roman" w:eastAsia="Calibri" w:hAnsi="Times New Roman"/>
      <w:sz w:val="32"/>
      <w:szCs w:val="24"/>
      <w:lang w:val="uk-UA" w:eastAsia="zh-CN"/>
    </w:rPr>
  </w:style>
  <w:style w:type="paragraph" w:styleId="Heading4">
    <w:name w:val="heading 4"/>
    <w:basedOn w:val="Normal"/>
    <w:next w:val="Normal"/>
    <w:link w:val="Heading4Char"/>
    <w:uiPriority w:val="99"/>
    <w:qFormat/>
    <w:rsid w:val="00B42D73"/>
    <w:pPr>
      <w:keepNext/>
      <w:keepLines/>
      <w:spacing w:before="40" w:after="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641"/>
    <w:rPr>
      <w:rFonts w:ascii="Times New Roman" w:eastAsia="Times New Roman" w:hAnsi="Times New Roman" w:cs="Times New Roman"/>
      <w:sz w:val="24"/>
      <w:szCs w:val="24"/>
      <w:lang w:val="uk-UA" w:eastAsia="zh-CN"/>
    </w:rPr>
  </w:style>
  <w:style w:type="character" w:customStyle="1" w:styleId="Heading4Char">
    <w:name w:val="Heading 4 Char"/>
    <w:basedOn w:val="DefaultParagraphFont"/>
    <w:link w:val="Heading4"/>
    <w:uiPriority w:val="99"/>
    <w:semiHidden/>
    <w:locked/>
    <w:rsid w:val="00B42D73"/>
    <w:rPr>
      <w:rFonts w:ascii="Calibri Light" w:hAnsi="Calibri Light" w:cs="Times New Roman"/>
      <w:i/>
      <w:iCs/>
      <w:color w:val="2E74B5"/>
      <w:lang w:val="ru-RU"/>
    </w:rPr>
  </w:style>
  <w:style w:type="character" w:styleId="Hyperlink">
    <w:name w:val="Hyperlink"/>
    <w:basedOn w:val="DefaultParagraphFont"/>
    <w:uiPriority w:val="99"/>
    <w:rsid w:val="002B5641"/>
    <w:rPr>
      <w:rFonts w:cs="Times New Roman"/>
      <w:color w:val="0563C1"/>
      <w:u w:val="single"/>
    </w:rPr>
  </w:style>
  <w:style w:type="paragraph" w:styleId="HTMLPreformatted">
    <w:name w:val="HTML Preformatted"/>
    <w:basedOn w:val="Normal"/>
    <w:link w:val="HTMLPreformattedChar"/>
    <w:uiPriority w:val="99"/>
    <w:semiHidden/>
    <w:rsid w:val="002B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2B5641"/>
    <w:rPr>
      <w:rFonts w:ascii="Courier New" w:hAnsi="Courier New" w:cs="Times New Roman"/>
      <w:sz w:val="20"/>
      <w:szCs w:val="20"/>
      <w:lang w:val="ru-RU" w:eastAsia="ru-RU"/>
    </w:rPr>
  </w:style>
  <w:style w:type="paragraph" w:styleId="BodyText">
    <w:name w:val="Body Text"/>
    <w:basedOn w:val="Normal"/>
    <w:link w:val="BodyTextChar"/>
    <w:uiPriority w:val="99"/>
    <w:semiHidden/>
    <w:rsid w:val="002B5641"/>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semiHidden/>
    <w:locked/>
    <w:rsid w:val="002B5641"/>
    <w:rPr>
      <w:rFonts w:ascii="Times New Roman" w:hAnsi="Times New Roman" w:cs="Times New Roman"/>
      <w:sz w:val="28"/>
      <w:szCs w:val="28"/>
      <w:lang w:val="uk-UA" w:eastAsia="ru-RU"/>
    </w:rPr>
  </w:style>
  <w:style w:type="paragraph" w:styleId="ListParagraph">
    <w:name w:val="List Paragraph"/>
    <w:basedOn w:val="Normal"/>
    <w:uiPriority w:val="99"/>
    <w:qFormat/>
    <w:rsid w:val="002B5641"/>
    <w:pPr>
      <w:ind w:left="720"/>
      <w:contextualSpacing/>
    </w:pPr>
  </w:style>
  <w:style w:type="paragraph" w:customStyle="1" w:styleId="1">
    <w:name w:val="Абзац списка1"/>
    <w:basedOn w:val="Normal"/>
    <w:uiPriority w:val="99"/>
    <w:rsid w:val="002B5641"/>
    <w:pPr>
      <w:spacing w:after="200" w:line="276" w:lineRule="auto"/>
      <w:ind w:left="720"/>
      <w:contextualSpacing/>
    </w:pPr>
    <w:rPr>
      <w:rFonts w:eastAsia="Calibri"/>
      <w:lang w:eastAsia="ru-RU"/>
    </w:rPr>
  </w:style>
  <w:style w:type="character" w:customStyle="1" w:styleId="pagepart">
    <w:name w:val="pagepart"/>
    <w:uiPriority w:val="99"/>
    <w:rsid w:val="002B5641"/>
    <w:rPr>
      <w:b/>
      <w:color w:val="38014A"/>
      <w:sz w:val="26"/>
    </w:rPr>
  </w:style>
  <w:style w:type="table" w:styleId="TableGrid">
    <w:name w:val="Table Grid"/>
    <w:basedOn w:val="TableNormal"/>
    <w:uiPriority w:val="99"/>
    <w:rsid w:val="002B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035220">
      <w:marLeft w:val="0"/>
      <w:marRight w:val="0"/>
      <w:marTop w:val="0"/>
      <w:marBottom w:val="0"/>
      <w:divBdr>
        <w:top w:val="none" w:sz="0" w:space="0" w:color="auto"/>
        <w:left w:val="none" w:sz="0" w:space="0" w:color="auto"/>
        <w:bottom w:val="none" w:sz="0" w:space="0" w:color="auto"/>
        <w:right w:val="none" w:sz="0" w:space="0" w:color="auto"/>
      </w:divBdr>
    </w:div>
    <w:div w:id="602035221">
      <w:marLeft w:val="0"/>
      <w:marRight w:val="0"/>
      <w:marTop w:val="0"/>
      <w:marBottom w:val="0"/>
      <w:divBdr>
        <w:top w:val="none" w:sz="0" w:space="0" w:color="auto"/>
        <w:left w:val="none" w:sz="0" w:space="0" w:color="auto"/>
        <w:bottom w:val="none" w:sz="0" w:space="0" w:color="auto"/>
        <w:right w:val="none" w:sz="0" w:space="0" w:color="auto"/>
      </w:divBdr>
    </w:div>
    <w:div w:id="602035222">
      <w:marLeft w:val="0"/>
      <w:marRight w:val="0"/>
      <w:marTop w:val="0"/>
      <w:marBottom w:val="0"/>
      <w:divBdr>
        <w:top w:val="none" w:sz="0" w:space="0" w:color="auto"/>
        <w:left w:val="none" w:sz="0" w:space="0" w:color="auto"/>
        <w:bottom w:val="none" w:sz="0" w:space="0" w:color="auto"/>
        <w:right w:val="none" w:sz="0" w:space="0" w:color="auto"/>
      </w:divBdr>
    </w:div>
    <w:div w:id="602035223">
      <w:marLeft w:val="0"/>
      <w:marRight w:val="0"/>
      <w:marTop w:val="0"/>
      <w:marBottom w:val="0"/>
      <w:divBdr>
        <w:top w:val="none" w:sz="0" w:space="0" w:color="auto"/>
        <w:left w:val="none" w:sz="0" w:space="0" w:color="auto"/>
        <w:bottom w:val="none" w:sz="0" w:space="0" w:color="auto"/>
        <w:right w:val="none" w:sz="0" w:space="0" w:color="auto"/>
      </w:divBdr>
    </w:div>
    <w:div w:id="602035224">
      <w:marLeft w:val="0"/>
      <w:marRight w:val="0"/>
      <w:marTop w:val="0"/>
      <w:marBottom w:val="0"/>
      <w:divBdr>
        <w:top w:val="none" w:sz="0" w:space="0" w:color="auto"/>
        <w:left w:val="none" w:sz="0" w:space="0" w:color="auto"/>
        <w:bottom w:val="none" w:sz="0" w:space="0" w:color="auto"/>
        <w:right w:val="none" w:sz="0" w:space="0" w:color="auto"/>
      </w:divBdr>
    </w:div>
    <w:div w:id="602035225">
      <w:marLeft w:val="0"/>
      <w:marRight w:val="0"/>
      <w:marTop w:val="0"/>
      <w:marBottom w:val="0"/>
      <w:divBdr>
        <w:top w:val="none" w:sz="0" w:space="0" w:color="auto"/>
        <w:left w:val="none" w:sz="0" w:space="0" w:color="auto"/>
        <w:bottom w:val="none" w:sz="0" w:space="0" w:color="auto"/>
        <w:right w:val="none" w:sz="0" w:space="0" w:color="auto"/>
      </w:divBdr>
    </w:div>
    <w:div w:id="602035226">
      <w:marLeft w:val="0"/>
      <w:marRight w:val="0"/>
      <w:marTop w:val="0"/>
      <w:marBottom w:val="0"/>
      <w:divBdr>
        <w:top w:val="none" w:sz="0" w:space="0" w:color="auto"/>
        <w:left w:val="none" w:sz="0" w:space="0" w:color="auto"/>
        <w:bottom w:val="none" w:sz="0" w:space="0" w:color="auto"/>
        <w:right w:val="none" w:sz="0" w:space="0" w:color="auto"/>
      </w:divBdr>
    </w:div>
    <w:div w:id="602035227">
      <w:marLeft w:val="0"/>
      <w:marRight w:val="0"/>
      <w:marTop w:val="0"/>
      <w:marBottom w:val="0"/>
      <w:divBdr>
        <w:top w:val="none" w:sz="0" w:space="0" w:color="auto"/>
        <w:left w:val="none" w:sz="0" w:space="0" w:color="auto"/>
        <w:bottom w:val="none" w:sz="0" w:space="0" w:color="auto"/>
        <w:right w:val="none" w:sz="0" w:space="0" w:color="auto"/>
      </w:divBdr>
    </w:div>
    <w:div w:id="602035228">
      <w:marLeft w:val="0"/>
      <w:marRight w:val="0"/>
      <w:marTop w:val="0"/>
      <w:marBottom w:val="0"/>
      <w:divBdr>
        <w:top w:val="none" w:sz="0" w:space="0" w:color="auto"/>
        <w:left w:val="none" w:sz="0" w:space="0" w:color="auto"/>
        <w:bottom w:val="none" w:sz="0" w:space="0" w:color="auto"/>
        <w:right w:val="none" w:sz="0" w:space="0" w:color="auto"/>
      </w:divBdr>
    </w:div>
    <w:div w:id="602035229">
      <w:marLeft w:val="0"/>
      <w:marRight w:val="0"/>
      <w:marTop w:val="0"/>
      <w:marBottom w:val="0"/>
      <w:divBdr>
        <w:top w:val="none" w:sz="0" w:space="0" w:color="auto"/>
        <w:left w:val="none" w:sz="0" w:space="0" w:color="auto"/>
        <w:bottom w:val="none" w:sz="0" w:space="0" w:color="auto"/>
        <w:right w:val="none" w:sz="0" w:space="0" w:color="auto"/>
      </w:divBdr>
    </w:div>
    <w:div w:id="602035230">
      <w:marLeft w:val="0"/>
      <w:marRight w:val="0"/>
      <w:marTop w:val="0"/>
      <w:marBottom w:val="0"/>
      <w:divBdr>
        <w:top w:val="none" w:sz="0" w:space="0" w:color="auto"/>
        <w:left w:val="none" w:sz="0" w:space="0" w:color="auto"/>
        <w:bottom w:val="none" w:sz="0" w:space="0" w:color="auto"/>
        <w:right w:val="none" w:sz="0" w:space="0" w:color="auto"/>
      </w:divBdr>
    </w:div>
    <w:div w:id="602035231">
      <w:marLeft w:val="0"/>
      <w:marRight w:val="0"/>
      <w:marTop w:val="0"/>
      <w:marBottom w:val="0"/>
      <w:divBdr>
        <w:top w:val="none" w:sz="0" w:space="0" w:color="auto"/>
        <w:left w:val="none" w:sz="0" w:space="0" w:color="auto"/>
        <w:bottom w:val="none" w:sz="0" w:space="0" w:color="auto"/>
        <w:right w:val="none" w:sz="0" w:space="0" w:color="auto"/>
      </w:divBdr>
    </w:div>
    <w:div w:id="602035232">
      <w:marLeft w:val="0"/>
      <w:marRight w:val="0"/>
      <w:marTop w:val="0"/>
      <w:marBottom w:val="0"/>
      <w:divBdr>
        <w:top w:val="none" w:sz="0" w:space="0" w:color="auto"/>
        <w:left w:val="none" w:sz="0" w:space="0" w:color="auto"/>
        <w:bottom w:val="none" w:sz="0" w:space="0" w:color="auto"/>
        <w:right w:val="none" w:sz="0" w:space="0" w:color="auto"/>
      </w:divBdr>
    </w:div>
    <w:div w:id="602035233">
      <w:marLeft w:val="0"/>
      <w:marRight w:val="0"/>
      <w:marTop w:val="0"/>
      <w:marBottom w:val="0"/>
      <w:divBdr>
        <w:top w:val="none" w:sz="0" w:space="0" w:color="auto"/>
        <w:left w:val="none" w:sz="0" w:space="0" w:color="auto"/>
        <w:bottom w:val="none" w:sz="0" w:space="0" w:color="auto"/>
        <w:right w:val="none" w:sz="0" w:space="0" w:color="auto"/>
      </w:divBdr>
    </w:div>
    <w:div w:id="602035234">
      <w:marLeft w:val="0"/>
      <w:marRight w:val="0"/>
      <w:marTop w:val="0"/>
      <w:marBottom w:val="0"/>
      <w:divBdr>
        <w:top w:val="none" w:sz="0" w:space="0" w:color="auto"/>
        <w:left w:val="none" w:sz="0" w:space="0" w:color="auto"/>
        <w:bottom w:val="none" w:sz="0" w:space="0" w:color="auto"/>
        <w:right w:val="none" w:sz="0" w:space="0" w:color="auto"/>
      </w:divBdr>
    </w:div>
    <w:div w:id="602035235">
      <w:marLeft w:val="0"/>
      <w:marRight w:val="0"/>
      <w:marTop w:val="0"/>
      <w:marBottom w:val="0"/>
      <w:divBdr>
        <w:top w:val="none" w:sz="0" w:space="0" w:color="auto"/>
        <w:left w:val="none" w:sz="0" w:space="0" w:color="auto"/>
        <w:bottom w:val="none" w:sz="0" w:space="0" w:color="auto"/>
        <w:right w:val="none" w:sz="0" w:space="0" w:color="auto"/>
      </w:divBdr>
    </w:div>
    <w:div w:id="602035236">
      <w:marLeft w:val="0"/>
      <w:marRight w:val="0"/>
      <w:marTop w:val="0"/>
      <w:marBottom w:val="0"/>
      <w:divBdr>
        <w:top w:val="none" w:sz="0" w:space="0" w:color="auto"/>
        <w:left w:val="none" w:sz="0" w:space="0" w:color="auto"/>
        <w:bottom w:val="none" w:sz="0" w:space="0" w:color="auto"/>
        <w:right w:val="none" w:sz="0" w:space="0" w:color="auto"/>
      </w:divBdr>
    </w:div>
    <w:div w:id="602035237">
      <w:marLeft w:val="0"/>
      <w:marRight w:val="0"/>
      <w:marTop w:val="0"/>
      <w:marBottom w:val="0"/>
      <w:divBdr>
        <w:top w:val="none" w:sz="0" w:space="0" w:color="auto"/>
        <w:left w:val="none" w:sz="0" w:space="0" w:color="auto"/>
        <w:bottom w:val="none" w:sz="0" w:space="0" w:color="auto"/>
        <w:right w:val="none" w:sz="0" w:space="0" w:color="auto"/>
      </w:divBdr>
    </w:div>
    <w:div w:id="602035238">
      <w:marLeft w:val="0"/>
      <w:marRight w:val="0"/>
      <w:marTop w:val="0"/>
      <w:marBottom w:val="0"/>
      <w:divBdr>
        <w:top w:val="none" w:sz="0" w:space="0" w:color="auto"/>
        <w:left w:val="none" w:sz="0" w:space="0" w:color="auto"/>
        <w:bottom w:val="none" w:sz="0" w:space="0" w:color="auto"/>
        <w:right w:val="none" w:sz="0" w:space="0" w:color="auto"/>
      </w:divBdr>
    </w:div>
    <w:div w:id="602035239">
      <w:marLeft w:val="0"/>
      <w:marRight w:val="0"/>
      <w:marTop w:val="0"/>
      <w:marBottom w:val="0"/>
      <w:divBdr>
        <w:top w:val="none" w:sz="0" w:space="0" w:color="auto"/>
        <w:left w:val="none" w:sz="0" w:space="0" w:color="auto"/>
        <w:bottom w:val="none" w:sz="0" w:space="0" w:color="auto"/>
        <w:right w:val="none" w:sz="0" w:space="0" w:color="auto"/>
      </w:divBdr>
    </w:div>
    <w:div w:id="602035240">
      <w:marLeft w:val="0"/>
      <w:marRight w:val="0"/>
      <w:marTop w:val="0"/>
      <w:marBottom w:val="0"/>
      <w:divBdr>
        <w:top w:val="none" w:sz="0" w:space="0" w:color="auto"/>
        <w:left w:val="none" w:sz="0" w:space="0" w:color="auto"/>
        <w:bottom w:val="none" w:sz="0" w:space="0" w:color="auto"/>
        <w:right w:val="none" w:sz="0" w:space="0" w:color="auto"/>
      </w:divBdr>
    </w:div>
    <w:div w:id="602035241">
      <w:marLeft w:val="0"/>
      <w:marRight w:val="0"/>
      <w:marTop w:val="0"/>
      <w:marBottom w:val="0"/>
      <w:divBdr>
        <w:top w:val="none" w:sz="0" w:space="0" w:color="auto"/>
        <w:left w:val="none" w:sz="0" w:space="0" w:color="auto"/>
        <w:bottom w:val="none" w:sz="0" w:space="0" w:color="auto"/>
        <w:right w:val="none" w:sz="0" w:space="0" w:color="auto"/>
      </w:divBdr>
    </w:div>
    <w:div w:id="602035242">
      <w:marLeft w:val="0"/>
      <w:marRight w:val="0"/>
      <w:marTop w:val="0"/>
      <w:marBottom w:val="0"/>
      <w:divBdr>
        <w:top w:val="none" w:sz="0" w:space="0" w:color="auto"/>
        <w:left w:val="none" w:sz="0" w:space="0" w:color="auto"/>
        <w:bottom w:val="none" w:sz="0" w:space="0" w:color="auto"/>
        <w:right w:val="none" w:sz="0" w:space="0" w:color="auto"/>
      </w:divBdr>
    </w:div>
    <w:div w:id="602035243">
      <w:marLeft w:val="0"/>
      <w:marRight w:val="0"/>
      <w:marTop w:val="0"/>
      <w:marBottom w:val="0"/>
      <w:divBdr>
        <w:top w:val="none" w:sz="0" w:space="0" w:color="auto"/>
        <w:left w:val="none" w:sz="0" w:space="0" w:color="auto"/>
        <w:bottom w:val="none" w:sz="0" w:space="0" w:color="auto"/>
        <w:right w:val="none" w:sz="0" w:space="0" w:color="auto"/>
      </w:divBdr>
    </w:div>
    <w:div w:id="602035244">
      <w:marLeft w:val="0"/>
      <w:marRight w:val="0"/>
      <w:marTop w:val="0"/>
      <w:marBottom w:val="0"/>
      <w:divBdr>
        <w:top w:val="none" w:sz="0" w:space="0" w:color="auto"/>
        <w:left w:val="none" w:sz="0" w:space="0" w:color="auto"/>
        <w:bottom w:val="none" w:sz="0" w:space="0" w:color="auto"/>
        <w:right w:val="none" w:sz="0" w:space="0" w:color="auto"/>
      </w:divBdr>
    </w:div>
    <w:div w:id="602035245">
      <w:marLeft w:val="0"/>
      <w:marRight w:val="0"/>
      <w:marTop w:val="0"/>
      <w:marBottom w:val="0"/>
      <w:divBdr>
        <w:top w:val="none" w:sz="0" w:space="0" w:color="auto"/>
        <w:left w:val="none" w:sz="0" w:space="0" w:color="auto"/>
        <w:bottom w:val="none" w:sz="0" w:space="0" w:color="auto"/>
        <w:right w:val="none" w:sz="0" w:space="0" w:color="auto"/>
      </w:divBdr>
    </w:div>
    <w:div w:id="602035246">
      <w:marLeft w:val="0"/>
      <w:marRight w:val="0"/>
      <w:marTop w:val="0"/>
      <w:marBottom w:val="0"/>
      <w:divBdr>
        <w:top w:val="none" w:sz="0" w:space="0" w:color="auto"/>
        <w:left w:val="none" w:sz="0" w:space="0" w:color="auto"/>
        <w:bottom w:val="none" w:sz="0" w:space="0" w:color="auto"/>
        <w:right w:val="none" w:sz="0" w:space="0" w:color="auto"/>
      </w:divBdr>
    </w:div>
    <w:div w:id="602035247">
      <w:marLeft w:val="0"/>
      <w:marRight w:val="0"/>
      <w:marTop w:val="0"/>
      <w:marBottom w:val="0"/>
      <w:divBdr>
        <w:top w:val="none" w:sz="0" w:space="0" w:color="auto"/>
        <w:left w:val="none" w:sz="0" w:space="0" w:color="auto"/>
        <w:bottom w:val="none" w:sz="0" w:space="0" w:color="auto"/>
        <w:right w:val="none" w:sz="0" w:space="0" w:color="auto"/>
      </w:divBdr>
    </w:div>
    <w:div w:id="602035248">
      <w:marLeft w:val="0"/>
      <w:marRight w:val="0"/>
      <w:marTop w:val="0"/>
      <w:marBottom w:val="0"/>
      <w:divBdr>
        <w:top w:val="none" w:sz="0" w:space="0" w:color="auto"/>
        <w:left w:val="none" w:sz="0" w:space="0" w:color="auto"/>
        <w:bottom w:val="none" w:sz="0" w:space="0" w:color="auto"/>
        <w:right w:val="none" w:sz="0" w:space="0" w:color="auto"/>
      </w:divBdr>
    </w:div>
    <w:div w:id="602035249">
      <w:marLeft w:val="0"/>
      <w:marRight w:val="0"/>
      <w:marTop w:val="0"/>
      <w:marBottom w:val="0"/>
      <w:divBdr>
        <w:top w:val="none" w:sz="0" w:space="0" w:color="auto"/>
        <w:left w:val="none" w:sz="0" w:space="0" w:color="auto"/>
        <w:bottom w:val="none" w:sz="0" w:space="0" w:color="auto"/>
        <w:right w:val="none" w:sz="0" w:space="0" w:color="auto"/>
      </w:divBdr>
    </w:div>
    <w:div w:id="602035250">
      <w:marLeft w:val="0"/>
      <w:marRight w:val="0"/>
      <w:marTop w:val="0"/>
      <w:marBottom w:val="0"/>
      <w:divBdr>
        <w:top w:val="none" w:sz="0" w:space="0" w:color="auto"/>
        <w:left w:val="none" w:sz="0" w:space="0" w:color="auto"/>
        <w:bottom w:val="none" w:sz="0" w:space="0" w:color="auto"/>
        <w:right w:val="none" w:sz="0" w:space="0" w:color="auto"/>
      </w:divBdr>
    </w:div>
    <w:div w:id="602035251">
      <w:marLeft w:val="0"/>
      <w:marRight w:val="0"/>
      <w:marTop w:val="0"/>
      <w:marBottom w:val="0"/>
      <w:divBdr>
        <w:top w:val="none" w:sz="0" w:space="0" w:color="auto"/>
        <w:left w:val="none" w:sz="0" w:space="0" w:color="auto"/>
        <w:bottom w:val="none" w:sz="0" w:space="0" w:color="auto"/>
        <w:right w:val="none" w:sz="0" w:space="0" w:color="auto"/>
      </w:divBdr>
    </w:div>
    <w:div w:id="602035252">
      <w:marLeft w:val="0"/>
      <w:marRight w:val="0"/>
      <w:marTop w:val="0"/>
      <w:marBottom w:val="0"/>
      <w:divBdr>
        <w:top w:val="none" w:sz="0" w:space="0" w:color="auto"/>
        <w:left w:val="none" w:sz="0" w:space="0" w:color="auto"/>
        <w:bottom w:val="none" w:sz="0" w:space="0" w:color="auto"/>
        <w:right w:val="none" w:sz="0" w:space="0" w:color="auto"/>
      </w:divBdr>
    </w:div>
    <w:div w:id="602035253">
      <w:marLeft w:val="0"/>
      <w:marRight w:val="0"/>
      <w:marTop w:val="0"/>
      <w:marBottom w:val="0"/>
      <w:divBdr>
        <w:top w:val="none" w:sz="0" w:space="0" w:color="auto"/>
        <w:left w:val="none" w:sz="0" w:space="0" w:color="auto"/>
        <w:bottom w:val="none" w:sz="0" w:space="0" w:color="auto"/>
        <w:right w:val="none" w:sz="0" w:space="0" w:color="auto"/>
      </w:divBdr>
    </w:div>
    <w:div w:id="602035254">
      <w:marLeft w:val="0"/>
      <w:marRight w:val="0"/>
      <w:marTop w:val="0"/>
      <w:marBottom w:val="0"/>
      <w:divBdr>
        <w:top w:val="none" w:sz="0" w:space="0" w:color="auto"/>
        <w:left w:val="none" w:sz="0" w:space="0" w:color="auto"/>
        <w:bottom w:val="none" w:sz="0" w:space="0" w:color="auto"/>
        <w:right w:val="none" w:sz="0" w:space="0" w:color="auto"/>
      </w:divBdr>
    </w:div>
    <w:div w:id="602035255">
      <w:marLeft w:val="0"/>
      <w:marRight w:val="0"/>
      <w:marTop w:val="0"/>
      <w:marBottom w:val="0"/>
      <w:divBdr>
        <w:top w:val="none" w:sz="0" w:space="0" w:color="auto"/>
        <w:left w:val="none" w:sz="0" w:space="0" w:color="auto"/>
        <w:bottom w:val="none" w:sz="0" w:space="0" w:color="auto"/>
        <w:right w:val="none" w:sz="0" w:space="0" w:color="auto"/>
      </w:divBdr>
    </w:div>
    <w:div w:id="602035256">
      <w:marLeft w:val="0"/>
      <w:marRight w:val="0"/>
      <w:marTop w:val="0"/>
      <w:marBottom w:val="0"/>
      <w:divBdr>
        <w:top w:val="none" w:sz="0" w:space="0" w:color="auto"/>
        <w:left w:val="none" w:sz="0" w:space="0" w:color="auto"/>
        <w:bottom w:val="none" w:sz="0" w:space="0" w:color="auto"/>
        <w:right w:val="none" w:sz="0" w:space="0" w:color="auto"/>
      </w:divBdr>
    </w:div>
    <w:div w:id="602035257">
      <w:marLeft w:val="0"/>
      <w:marRight w:val="0"/>
      <w:marTop w:val="0"/>
      <w:marBottom w:val="0"/>
      <w:divBdr>
        <w:top w:val="none" w:sz="0" w:space="0" w:color="auto"/>
        <w:left w:val="none" w:sz="0" w:space="0" w:color="auto"/>
        <w:bottom w:val="none" w:sz="0" w:space="0" w:color="auto"/>
        <w:right w:val="none" w:sz="0" w:space="0" w:color="auto"/>
      </w:divBdr>
    </w:div>
    <w:div w:id="60203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opedi.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opedi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isenko107@gmail.com" TargetMode="External"/><Relationship Id="rId11" Type="http://schemas.openxmlformats.org/officeDocument/2006/relationships/hyperlink" Target="http://www.logopediya.com.ua/" TargetMode="External"/><Relationship Id="rId5" Type="http://schemas.openxmlformats.org/officeDocument/2006/relationships/hyperlink" Target="mailto:nataliavm09@gmail.com" TargetMode="External"/><Relationship Id="rId10" Type="http://schemas.openxmlformats.org/officeDocument/2006/relationships/hyperlink" Target="http://www.logopediya.ru/" TargetMode="External"/><Relationship Id="rId4" Type="http://schemas.openxmlformats.org/officeDocument/2006/relationships/webSettings" Target="webSettings.xml"/><Relationship Id="rId9" Type="http://schemas.openxmlformats.org/officeDocument/2006/relationships/hyperlink" Target="http://www.krok.org.ua/logo-ru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3810</Words>
  <Characters>21717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TLysenko</cp:lastModifiedBy>
  <cp:revision>2</cp:revision>
  <dcterms:created xsi:type="dcterms:W3CDTF">2020-11-17T14:07:00Z</dcterms:created>
  <dcterms:modified xsi:type="dcterms:W3CDTF">2020-11-17T14:07:00Z</dcterms:modified>
</cp:coreProperties>
</file>